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841" w:rsidRDefault="007B2162">
      <w:pPr>
        <w:rPr>
          <w:lang w:eastAsia="cs-CZ"/>
        </w:rPr>
      </w:pPr>
      <w:r>
        <w:rPr>
          <w:lang w:eastAsia="cs-CZ"/>
        </w:rPr>
        <w:pict>
          <v:shape id="shapetype_136" o:spid="_x0000_s1038" style="position:absolute;margin-left:0;margin-top:0;width:50pt;height:50pt;z-index:251660800;visibility:hidden"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o:lock v:ext="edit" selection="t"/>
          </v:shape>
        </w:pict>
      </w:r>
    </w:p>
    <w:p w:rsidR="00477841" w:rsidRDefault="00917FAD">
      <w:pPr>
        <w:rPr>
          <w:lang w:eastAsia="cs-CZ"/>
        </w:rPr>
      </w:pPr>
      <w:r>
        <w:rPr>
          <w:noProof/>
          <w:lang w:eastAsia="cs-CZ"/>
        </w:rPr>
        <w:drawing>
          <wp:inline distT="0" distB="0" distL="0" distR="0">
            <wp:extent cx="5505450" cy="1276350"/>
            <wp:effectExtent l="19050" t="0" r="0" b="0"/>
            <wp:docPr id="22" name="obrázek 1" descr="\\server\Dokumenty-síť\Nové logo\logo ZAH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kumenty-síť\Nové logo\logo ZAHRADA.jpg"/>
                    <pic:cNvPicPr>
                      <a:picLocks noChangeAspect="1" noChangeArrowheads="1"/>
                    </pic:cNvPicPr>
                  </pic:nvPicPr>
                  <pic:blipFill>
                    <a:blip r:embed="rId7"/>
                    <a:srcRect/>
                    <a:stretch>
                      <a:fillRect/>
                    </a:stretch>
                  </pic:blipFill>
                  <pic:spPr bwMode="auto">
                    <a:xfrm>
                      <a:off x="0" y="0"/>
                      <a:ext cx="5505450" cy="1276350"/>
                    </a:xfrm>
                    <a:prstGeom prst="rect">
                      <a:avLst/>
                    </a:prstGeom>
                    <a:noFill/>
                    <a:ln w="9525">
                      <a:noFill/>
                      <a:miter lim="800000"/>
                      <a:headEnd/>
                      <a:tailEnd/>
                    </a:ln>
                  </pic:spPr>
                </pic:pic>
              </a:graphicData>
            </a:graphic>
          </wp:inline>
        </w:drawing>
      </w:r>
    </w:p>
    <w:p w:rsidR="00477841" w:rsidRDefault="007B2162">
      <w:pPr>
        <w:rPr>
          <w:lang w:eastAsia="cs-CZ"/>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4.85pt;margin-top:39.5pt;width:450pt;height:92.2pt;z-index:251663872;mso-position-horizontal-relative:text;mso-position-vertical-relative:text;mso-width-relative:page;mso-height-relative:page" fillcolor="red">
            <v:shadow color="#868686"/>
            <v:textpath style="font-family:&quot;Arial Black&quot;;v-text-kern:t" trim="t" fitpath="t" string="Výroční zpráva &#10;za rok 2014"/>
            <w10:wrap type="square"/>
          </v:shape>
        </w:pict>
      </w:r>
    </w:p>
    <w:p w:rsidR="00477841" w:rsidRDefault="00477841"/>
    <w:p w:rsidR="00477841" w:rsidRDefault="00477841" w:rsidP="00917FAD">
      <w:pPr>
        <w:rPr>
          <w:rFonts w:ascii="Helvetica" w:hAnsi="Helvetica" w:cs="Helvetica"/>
          <w:color w:val="333333"/>
          <w:sz w:val="21"/>
          <w:szCs w:val="21"/>
        </w:rPr>
      </w:pPr>
    </w:p>
    <w:p w:rsidR="00477841" w:rsidRPr="00023ECE" w:rsidRDefault="00023ECE" w:rsidP="00023ECE">
      <w:pPr>
        <w:jc w:val="both"/>
        <w:rPr>
          <w:rFonts w:ascii="DejaVu Sans Mono" w:eastAsia="Batang" w:hAnsi="DejaVu Sans Mono" w:cs="DejaVu Sans Mono"/>
          <w:b/>
          <w:color w:val="333333"/>
          <w:sz w:val="36"/>
          <w:szCs w:val="36"/>
        </w:rPr>
      </w:pPr>
      <w:r>
        <w:rPr>
          <w:rFonts w:ascii="DejaVu Sans Mono" w:eastAsia="Batang" w:hAnsi="DejaVu Sans Mono" w:cs="DejaVu Sans Mono"/>
          <w:b/>
          <w:noProof/>
          <w:color w:val="333333"/>
          <w:sz w:val="36"/>
          <w:szCs w:val="36"/>
          <w:lang w:eastAsia="cs-CZ"/>
        </w:rPr>
        <w:drawing>
          <wp:anchor distT="0" distB="0" distL="114300" distR="114300" simplePos="0" relativeHeight="251651584" behindDoc="0" locked="0" layoutInCell="1" allowOverlap="1">
            <wp:simplePos x="0" y="0"/>
            <wp:positionH relativeFrom="column">
              <wp:posOffset>-166370</wp:posOffset>
            </wp:positionH>
            <wp:positionV relativeFrom="paragraph">
              <wp:posOffset>1073150</wp:posOffset>
            </wp:positionV>
            <wp:extent cx="3057525" cy="2286000"/>
            <wp:effectExtent l="57150" t="38100" r="47625" b="19050"/>
            <wp:wrapSquare wrapText="bothSides"/>
            <wp:docPr id="23" name="obrázek 12" descr="\\server\Dokumenty-síť\FOTOGRAFIE-ÚSP\Fota klientů\Byty\P420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Dokumenty-síť\FOTOGRAFIE-ÚSP\Fota klientů\Byty\P4202677.JPG"/>
                    <pic:cNvPicPr>
                      <a:picLocks noChangeAspect="1" noChangeArrowheads="1"/>
                    </pic:cNvPicPr>
                  </pic:nvPicPr>
                  <pic:blipFill>
                    <a:blip r:embed="rId8" cstate="print"/>
                    <a:srcRect/>
                    <a:stretch>
                      <a:fillRect/>
                    </a:stretch>
                  </pic:blipFill>
                  <pic:spPr bwMode="auto">
                    <a:xfrm>
                      <a:off x="0" y="0"/>
                      <a:ext cx="3057525" cy="2286000"/>
                    </a:xfrm>
                    <a:prstGeom prst="rect">
                      <a:avLst/>
                    </a:prstGeom>
                    <a:noFill/>
                    <a:ln w="28575">
                      <a:solidFill>
                        <a:srgbClr val="FF0000"/>
                      </a:solidFill>
                      <a:miter lim="800000"/>
                      <a:headEnd/>
                      <a:tailEnd/>
                    </a:ln>
                  </pic:spPr>
                </pic:pic>
              </a:graphicData>
            </a:graphic>
          </wp:anchor>
        </w:drawing>
      </w:r>
      <w:r w:rsidR="00DE4CAB">
        <w:rPr>
          <w:rFonts w:ascii="DejaVu Sans Mono" w:eastAsia="Batang" w:hAnsi="DejaVu Sans Mono" w:cs="DejaVu Sans Mono"/>
          <w:b/>
          <w:color w:val="333333"/>
          <w:sz w:val="36"/>
          <w:szCs w:val="36"/>
        </w:rPr>
        <w:t>„Přítel je ten, kdo o vás ví všechno a má vás pořád stejně rád.</w:t>
      </w:r>
      <w:r>
        <w:rPr>
          <w:rFonts w:ascii="DejaVu Sans Mono" w:eastAsia="Batang" w:hAnsi="DejaVu Sans Mono" w:cs="DejaVu Sans Mono"/>
          <w:b/>
          <w:color w:val="333333"/>
          <w:sz w:val="36"/>
          <w:szCs w:val="36"/>
        </w:rPr>
        <w:t xml:space="preserve">           </w:t>
      </w:r>
      <w:proofErr w:type="spellStart"/>
      <w:r w:rsidR="00DE4CAB">
        <w:rPr>
          <w:rFonts w:ascii="DejaVu Sans Mono" w:eastAsia="Batang" w:hAnsi="DejaVu Sans Mono" w:cs="DejaVu Sans Mono"/>
          <w:b/>
          <w:color w:val="333333"/>
          <w:sz w:val="24"/>
          <w:szCs w:val="24"/>
        </w:rPr>
        <w:t>Elbert</w:t>
      </w:r>
      <w:proofErr w:type="spellEnd"/>
      <w:r w:rsidR="00DE4CAB">
        <w:rPr>
          <w:rFonts w:ascii="DejaVu Sans Mono" w:eastAsia="Batang" w:hAnsi="DejaVu Sans Mono" w:cs="DejaVu Sans Mono"/>
          <w:b/>
          <w:color w:val="333333"/>
          <w:sz w:val="24"/>
          <w:szCs w:val="24"/>
        </w:rPr>
        <w:t xml:space="preserve"> </w:t>
      </w:r>
      <w:proofErr w:type="spellStart"/>
      <w:r w:rsidR="00DE4CAB">
        <w:rPr>
          <w:rFonts w:ascii="DejaVu Sans Mono" w:eastAsia="Batang" w:hAnsi="DejaVu Sans Mono" w:cs="DejaVu Sans Mono"/>
          <w:b/>
          <w:color w:val="333333"/>
          <w:sz w:val="24"/>
          <w:szCs w:val="24"/>
        </w:rPr>
        <w:t>Hubbard</w:t>
      </w:r>
      <w:proofErr w:type="spellEnd"/>
    </w:p>
    <w:p w:rsidR="00477841" w:rsidRDefault="00477841">
      <w:pPr>
        <w:jc w:val="center"/>
        <w:rPr>
          <w:rFonts w:ascii="Batang" w:eastAsia="Batang" w:hAnsi="Batang" w:cs="Aharoni"/>
          <w:b/>
          <w:sz w:val="28"/>
          <w:szCs w:val="28"/>
        </w:rPr>
      </w:pPr>
    </w:p>
    <w:p w:rsidR="00477841" w:rsidRDefault="00666698">
      <w:pPr>
        <w:jc w:val="center"/>
        <w:rPr>
          <w:rFonts w:ascii="Batang" w:eastAsia="Batang" w:hAnsi="Batang" w:cs="Aharoni"/>
          <w:b/>
          <w:sz w:val="28"/>
          <w:szCs w:val="28"/>
        </w:rPr>
      </w:pPr>
      <w:r>
        <w:rPr>
          <w:rFonts w:ascii="Batang" w:eastAsia="Batang" w:hAnsi="Batang" w:cs="Aharoni"/>
          <w:b/>
          <w:noProof/>
          <w:sz w:val="28"/>
          <w:szCs w:val="28"/>
          <w:lang w:eastAsia="cs-CZ"/>
        </w:rPr>
        <w:drawing>
          <wp:anchor distT="0" distB="0" distL="114300" distR="114300" simplePos="0" relativeHeight="251649536" behindDoc="0" locked="0" layoutInCell="1" allowOverlap="1">
            <wp:simplePos x="0" y="0"/>
            <wp:positionH relativeFrom="column">
              <wp:posOffset>257175</wp:posOffset>
            </wp:positionH>
            <wp:positionV relativeFrom="paragraph">
              <wp:posOffset>960755</wp:posOffset>
            </wp:positionV>
            <wp:extent cx="2867025" cy="2238375"/>
            <wp:effectExtent l="57150" t="38100" r="47625" b="28575"/>
            <wp:wrapSquare wrapText="bothSides"/>
            <wp:docPr id="25" name="obrázek 13" descr="\\server\Dokumenty-síť\FOTOGRAFIE-ÚSP\Fota klientů\Byty\P420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Dokumenty-síť\FOTOGRAFIE-ÚSP\Fota klientů\Byty\P4202678.JPG"/>
                    <pic:cNvPicPr>
                      <a:picLocks noChangeAspect="1" noChangeArrowheads="1"/>
                    </pic:cNvPicPr>
                  </pic:nvPicPr>
                  <pic:blipFill>
                    <a:blip r:embed="rId9" cstate="print"/>
                    <a:srcRect/>
                    <a:stretch>
                      <a:fillRect/>
                    </a:stretch>
                  </pic:blipFill>
                  <pic:spPr bwMode="auto">
                    <a:xfrm>
                      <a:off x="0" y="0"/>
                      <a:ext cx="2867025" cy="2238375"/>
                    </a:xfrm>
                    <a:prstGeom prst="rect">
                      <a:avLst/>
                    </a:prstGeom>
                    <a:noFill/>
                    <a:ln w="28575">
                      <a:solidFill>
                        <a:srgbClr val="FF0000"/>
                      </a:solidFill>
                      <a:miter lim="800000"/>
                      <a:headEnd/>
                      <a:tailEnd/>
                    </a:ln>
                  </pic:spPr>
                </pic:pic>
              </a:graphicData>
            </a:graphic>
          </wp:anchor>
        </w:drawing>
      </w:r>
      <w:r w:rsidR="00DE4CAB">
        <w:rPr>
          <w:rFonts w:ascii="Batang" w:eastAsia="Batang" w:hAnsi="Batang" w:cs="Aharoni"/>
          <w:b/>
          <w:sz w:val="28"/>
          <w:szCs w:val="28"/>
        </w:rPr>
        <w:t xml:space="preserve">                                  </w:t>
      </w:r>
    </w:p>
    <w:p w:rsidR="00477841" w:rsidRDefault="00477841">
      <w:pPr>
        <w:jc w:val="center"/>
        <w:rPr>
          <w:rFonts w:ascii="Batang" w:eastAsia="Batang" w:hAnsi="Batang" w:cs="Aharoni"/>
          <w:b/>
          <w:sz w:val="28"/>
          <w:szCs w:val="28"/>
        </w:rPr>
      </w:pPr>
    </w:p>
    <w:p w:rsidR="00477841" w:rsidRDefault="00477841">
      <w:pPr>
        <w:jc w:val="center"/>
        <w:rPr>
          <w:rFonts w:ascii="Batang" w:eastAsia="Batang" w:hAnsi="Batang" w:cs="Aharoni"/>
          <w:b/>
          <w:sz w:val="28"/>
          <w:szCs w:val="28"/>
        </w:rPr>
      </w:pPr>
    </w:p>
    <w:p w:rsidR="00477841" w:rsidRDefault="00477841">
      <w:pPr>
        <w:jc w:val="center"/>
        <w:rPr>
          <w:rFonts w:ascii="Batang" w:eastAsia="Batang" w:hAnsi="Batang" w:cs="Aharoni"/>
          <w:b/>
          <w:sz w:val="28"/>
          <w:szCs w:val="28"/>
        </w:rPr>
      </w:pPr>
    </w:p>
    <w:p w:rsidR="00477841" w:rsidRDefault="00477841">
      <w:pPr>
        <w:jc w:val="center"/>
        <w:rPr>
          <w:rFonts w:ascii="Batang" w:eastAsia="Batang" w:hAnsi="Batang" w:cs="Aharoni"/>
          <w:b/>
          <w:sz w:val="28"/>
          <w:szCs w:val="28"/>
        </w:rPr>
      </w:pPr>
    </w:p>
    <w:p w:rsidR="00477841" w:rsidRDefault="007B2162">
      <w:pPr>
        <w:jc w:val="center"/>
        <w:rPr>
          <w:rFonts w:ascii="Batang" w:eastAsia="Batang" w:hAnsi="Batang" w:cs="Aharoni"/>
          <w:b/>
          <w:sz w:val="28"/>
          <w:szCs w:val="28"/>
        </w:rPr>
      </w:pPr>
      <w:r w:rsidRPr="007B2162">
        <w:lastRenderedPageBreak/>
        <w:pict>
          <v:rect id="_x0000_s1027" style="position:absolute;left:0;text-align:left;margin-left:-18.95pt;margin-top:30.4pt;width:456pt;height:250.5pt;z-index:251661824;mso-position-horizontal-relative:margin;mso-position-vertical-relative:margin" fillcolor="#92cddc" strokecolor="#4bacc6" strokeweight="1pt">
            <v:fill color2="#4bacc6" focus="50%" type="gradient"/>
            <v:shadow on="t" color="#205867" offset="1.35pt,1.35pt"/>
            <v:textbox style="mso-next-textbox:#_x0000_s1027">
              <w:txbxContent>
                <w:p w:rsidR="001D79E7" w:rsidRDefault="001D79E7" w:rsidP="00023ECE">
                  <w:pPr>
                    <w:pStyle w:val="Normln1"/>
                    <w:spacing w:line="100" w:lineRule="atLeast"/>
                    <w:rPr>
                      <w:rStyle w:val="Standardnpsmoodstavce1"/>
                      <w:rFonts w:ascii="Cambria" w:hAnsi="Cambria"/>
                      <w:b/>
                      <w:sz w:val="36"/>
                      <w:szCs w:val="36"/>
                    </w:rPr>
                  </w:pPr>
                  <w:r>
                    <w:rPr>
                      <w:rFonts w:ascii="Cambria" w:hAnsi="Cambria"/>
                      <w:b/>
                      <w:sz w:val="36"/>
                      <w:szCs w:val="36"/>
                    </w:rPr>
                    <w:t xml:space="preserve">Zahrada, poskytovatel </w:t>
                  </w:r>
                  <w:r>
                    <w:rPr>
                      <w:rStyle w:val="Standardnpsmoodstavce1"/>
                      <w:rFonts w:ascii="Cambria" w:hAnsi="Cambria"/>
                      <w:b/>
                      <w:sz w:val="36"/>
                      <w:szCs w:val="36"/>
                    </w:rPr>
                    <w:t>Středočeského kraje</w:t>
                  </w:r>
                </w:p>
                <w:p w:rsidR="001D79E7" w:rsidRDefault="001D79E7" w:rsidP="00023ECE">
                  <w:pPr>
                    <w:pStyle w:val="Normln1"/>
                    <w:spacing w:line="100" w:lineRule="atLeast"/>
                    <w:rPr>
                      <w:rFonts w:ascii="Cambria" w:hAnsi="Cambria"/>
                      <w:b/>
                      <w:sz w:val="36"/>
                      <w:szCs w:val="36"/>
                    </w:rPr>
                  </w:pPr>
                  <w:r>
                    <w:rPr>
                      <w:rFonts w:ascii="Cambria" w:hAnsi="Cambria"/>
                      <w:b/>
                      <w:sz w:val="28"/>
                      <w:szCs w:val="28"/>
                    </w:rPr>
                    <w:t xml:space="preserve">Adresa:        Heleny </w:t>
                  </w:r>
                  <w:proofErr w:type="spellStart"/>
                  <w:r>
                    <w:rPr>
                      <w:rFonts w:ascii="Cambria" w:hAnsi="Cambria"/>
                      <w:b/>
                      <w:sz w:val="28"/>
                      <w:szCs w:val="28"/>
                    </w:rPr>
                    <w:t>Malířové</w:t>
                  </w:r>
                  <w:proofErr w:type="spellEnd"/>
                  <w:r>
                    <w:rPr>
                      <w:rFonts w:ascii="Cambria" w:hAnsi="Cambria"/>
                      <w:b/>
                      <w:sz w:val="28"/>
                      <w:szCs w:val="28"/>
                    </w:rPr>
                    <w:t xml:space="preserve"> 1802 </w:t>
                  </w:r>
                  <w:r>
                    <w:rPr>
                      <w:rFonts w:ascii="Cambria" w:hAnsi="Cambria"/>
                      <w:b/>
                      <w:sz w:val="36"/>
                      <w:szCs w:val="36"/>
                    </w:rPr>
                    <w:t>sociálních služeb</w:t>
                  </w:r>
                </w:p>
                <w:p w:rsidR="001D79E7" w:rsidRDefault="001D79E7" w:rsidP="00023ECE">
                  <w:pPr>
                    <w:pStyle w:val="Normln1"/>
                    <w:spacing w:line="100" w:lineRule="atLeast"/>
                    <w:rPr>
                      <w:rFonts w:ascii="Cambria" w:hAnsi="Cambria"/>
                      <w:b/>
                      <w:sz w:val="28"/>
                      <w:szCs w:val="28"/>
                    </w:rPr>
                  </w:pPr>
                  <w:r>
                    <w:rPr>
                      <w:rStyle w:val="Standardnpsmoodstavce1"/>
                      <w:rFonts w:ascii="Cambria" w:hAnsi="Cambria"/>
                      <w:b/>
                      <w:sz w:val="36"/>
                      <w:szCs w:val="36"/>
                    </w:rPr>
                    <w:t xml:space="preserve">příspěvková organizace </w:t>
                  </w:r>
                </w:p>
                <w:p w:rsidR="001D79E7" w:rsidRDefault="001D79E7">
                  <w:pPr>
                    <w:pStyle w:val="Normln1"/>
                    <w:spacing w:line="100" w:lineRule="atLeast"/>
                    <w:rPr>
                      <w:rFonts w:ascii="Cambria" w:hAnsi="Cambria"/>
                      <w:b/>
                      <w:sz w:val="28"/>
                      <w:szCs w:val="28"/>
                    </w:rPr>
                  </w:pPr>
                  <w:r>
                    <w:rPr>
                      <w:rFonts w:ascii="Cambria" w:hAnsi="Cambria"/>
                      <w:b/>
                      <w:sz w:val="28"/>
                      <w:szCs w:val="28"/>
                    </w:rPr>
                    <w:t>Kladno</w:t>
                  </w:r>
                </w:p>
                <w:p w:rsidR="001D79E7" w:rsidRDefault="001D79E7">
                  <w:pPr>
                    <w:pStyle w:val="Normln1"/>
                    <w:spacing w:line="100" w:lineRule="atLeast"/>
                    <w:rPr>
                      <w:rFonts w:ascii="Cambria" w:hAnsi="Cambria"/>
                      <w:b/>
                      <w:sz w:val="28"/>
                      <w:szCs w:val="28"/>
                    </w:rPr>
                  </w:pPr>
                  <w:r>
                    <w:rPr>
                      <w:rFonts w:ascii="Cambria" w:hAnsi="Cambria"/>
                      <w:b/>
                      <w:sz w:val="28"/>
                      <w:szCs w:val="28"/>
                    </w:rPr>
                    <w:t xml:space="preserve">Telefon:       312 246 283  312 249 339  312 246 030 </w:t>
                  </w:r>
                </w:p>
                <w:p w:rsidR="001D79E7" w:rsidRDefault="001D79E7">
                  <w:pPr>
                    <w:pStyle w:val="Normln1"/>
                    <w:spacing w:line="100" w:lineRule="atLeast"/>
                    <w:rPr>
                      <w:rStyle w:val="Internetovodkaz"/>
                      <w:rFonts w:ascii="Cambria" w:hAnsi="Cambria"/>
                      <w:b/>
                    </w:rPr>
                  </w:pPr>
                  <w:r>
                    <w:rPr>
                      <w:rStyle w:val="Standardnpsmoodstavce1"/>
                      <w:rFonts w:ascii="Cambria" w:hAnsi="Cambria"/>
                      <w:b/>
                      <w:sz w:val="28"/>
                      <w:szCs w:val="28"/>
                    </w:rPr>
                    <w:t xml:space="preserve">Email:           </w:t>
                  </w:r>
                  <w:hyperlink r:id="rId10" w:anchor="_blank" w:history="1">
                    <w:r>
                      <w:rPr>
                        <w:rStyle w:val="Internetovodkaz"/>
                        <w:rFonts w:ascii="Cambria" w:hAnsi="Cambria"/>
                        <w:b/>
                      </w:rPr>
                      <w:t>bartosova@zahrada-usp.cz</w:t>
                    </w:r>
                  </w:hyperlink>
                </w:p>
                <w:p w:rsidR="001D79E7" w:rsidRDefault="001D79E7">
                  <w:pPr>
                    <w:pStyle w:val="Normln1"/>
                    <w:spacing w:line="100" w:lineRule="atLeast"/>
                    <w:rPr>
                      <w:rFonts w:ascii="Cambria" w:hAnsi="Cambria"/>
                      <w:b/>
                      <w:sz w:val="28"/>
                      <w:szCs w:val="28"/>
                    </w:rPr>
                  </w:pPr>
                  <w:r>
                    <w:rPr>
                      <w:rFonts w:ascii="Cambria" w:hAnsi="Cambria"/>
                      <w:b/>
                      <w:sz w:val="28"/>
                      <w:szCs w:val="28"/>
                    </w:rPr>
                    <w:t xml:space="preserve"> </w:t>
                  </w:r>
                  <w:r>
                    <w:rPr>
                      <w:rFonts w:ascii="Cambria" w:hAnsi="Cambria"/>
                      <w:b/>
                      <w:sz w:val="28"/>
                      <w:szCs w:val="28"/>
                    </w:rPr>
                    <w:tab/>
                  </w:r>
                  <w:r>
                    <w:rPr>
                      <w:rFonts w:ascii="Cambria" w:hAnsi="Cambria"/>
                      <w:b/>
                      <w:sz w:val="28"/>
                      <w:szCs w:val="28"/>
                    </w:rPr>
                    <w:tab/>
                    <w:t>www.zahrada-usp.cz</w:t>
                  </w:r>
                </w:p>
                <w:p w:rsidR="001D79E7" w:rsidRDefault="001D79E7">
                  <w:pPr>
                    <w:pStyle w:val="Normln1"/>
                    <w:spacing w:line="100" w:lineRule="atLeast"/>
                    <w:rPr>
                      <w:rFonts w:ascii="Cambria" w:hAnsi="Cambria"/>
                      <w:b/>
                      <w:sz w:val="28"/>
                      <w:szCs w:val="28"/>
                    </w:rPr>
                  </w:pPr>
                  <w:r>
                    <w:rPr>
                      <w:rFonts w:ascii="Cambria" w:hAnsi="Cambria"/>
                      <w:b/>
                      <w:sz w:val="28"/>
                      <w:szCs w:val="28"/>
                    </w:rPr>
                    <w:t xml:space="preserve">Číslo </w:t>
                  </w:r>
                  <w:proofErr w:type="gramStart"/>
                  <w:r>
                    <w:rPr>
                      <w:rFonts w:ascii="Cambria" w:hAnsi="Cambria"/>
                      <w:b/>
                      <w:sz w:val="28"/>
                      <w:szCs w:val="28"/>
                    </w:rPr>
                    <w:t>účtu:   35</w:t>
                  </w:r>
                  <w:proofErr w:type="gramEnd"/>
                  <w:r>
                    <w:rPr>
                      <w:rFonts w:ascii="Cambria" w:hAnsi="Cambria"/>
                      <w:b/>
                      <w:sz w:val="28"/>
                      <w:szCs w:val="28"/>
                    </w:rPr>
                    <w:t>-3513340207/0100</w:t>
                  </w:r>
                </w:p>
                <w:p w:rsidR="001D79E7" w:rsidRDefault="001D79E7">
                  <w:pPr>
                    <w:pStyle w:val="Normln1"/>
                    <w:spacing w:line="100" w:lineRule="atLeast"/>
                    <w:rPr>
                      <w:rFonts w:ascii="Cambria" w:hAnsi="Cambria"/>
                      <w:b/>
                      <w:sz w:val="28"/>
                      <w:szCs w:val="28"/>
                    </w:rPr>
                  </w:pPr>
                  <w:r>
                    <w:rPr>
                      <w:rFonts w:ascii="Cambria" w:hAnsi="Cambria"/>
                      <w:b/>
                      <w:sz w:val="28"/>
                      <w:szCs w:val="28"/>
                    </w:rPr>
                    <w:t>IČO:              71234446</w:t>
                  </w:r>
                </w:p>
                <w:p w:rsidR="001D79E7" w:rsidRDefault="001D79E7">
                  <w:pPr>
                    <w:pStyle w:val="Obsahrmce"/>
                  </w:pPr>
                </w:p>
                <w:p w:rsidR="001D79E7" w:rsidRDefault="001D79E7">
                  <w:pPr>
                    <w:pStyle w:val="Obsahrmce"/>
                  </w:pPr>
                </w:p>
              </w:txbxContent>
            </v:textbox>
            <w10:wrap type="square" anchorx="margin" anchory="margin"/>
          </v:rect>
        </w:pict>
      </w:r>
    </w:p>
    <w:p w:rsidR="00477841" w:rsidRDefault="00477841">
      <w:pPr>
        <w:tabs>
          <w:tab w:val="left" w:pos="2370"/>
        </w:tabs>
      </w:pPr>
    </w:p>
    <w:p w:rsidR="00477841" w:rsidRDefault="00DE4CAB">
      <w:pPr>
        <w:tabs>
          <w:tab w:val="left" w:pos="2370"/>
        </w:tabs>
        <w:jc w:val="both"/>
        <w:rPr>
          <w:b/>
          <w:sz w:val="28"/>
          <w:szCs w:val="28"/>
        </w:rPr>
      </w:pPr>
      <w:r>
        <w:rPr>
          <w:b/>
          <w:sz w:val="28"/>
          <w:szCs w:val="28"/>
        </w:rPr>
        <w:t xml:space="preserve">Veškeré informace poskytujeme v souladu se zákonem č. 106/1999., o svobodném přístupu k informacím, ve znění pozdějších předpisů. Základní údaje jsou zveřejněny na </w:t>
      </w:r>
      <w:hyperlink r:id="rId11">
        <w:r>
          <w:rPr>
            <w:rStyle w:val="Internetovodkaz"/>
            <w:b/>
            <w:sz w:val="28"/>
            <w:szCs w:val="28"/>
          </w:rPr>
          <w:t>www.zahrada-usp.cz</w:t>
        </w:r>
      </w:hyperlink>
      <w:r>
        <w:rPr>
          <w:b/>
          <w:color w:val="0070C0"/>
          <w:sz w:val="28"/>
          <w:szCs w:val="28"/>
        </w:rPr>
        <w:t xml:space="preserve">. </w:t>
      </w:r>
      <w:r>
        <w:rPr>
          <w:b/>
          <w:sz w:val="28"/>
          <w:szCs w:val="28"/>
        </w:rPr>
        <w:t>Další informace dodáme buď na základě osobní či písemné žádosti na adrese výše uvedené, v pracovní dny do 15.00 hodin, nebo elektronické žádosti na e-</w:t>
      </w:r>
      <w:proofErr w:type="spellStart"/>
      <w:r>
        <w:rPr>
          <w:b/>
          <w:sz w:val="28"/>
          <w:szCs w:val="28"/>
        </w:rPr>
        <w:t>mailovou</w:t>
      </w:r>
      <w:proofErr w:type="spellEnd"/>
      <w:r>
        <w:rPr>
          <w:b/>
          <w:sz w:val="28"/>
          <w:szCs w:val="28"/>
        </w:rPr>
        <w:t xml:space="preserve"> adresu </w:t>
      </w:r>
      <w:hyperlink r:id="rId12">
        <w:r>
          <w:rPr>
            <w:rStyle w:val="Internetovodkaz"/>
            <w:b/>
            <w:sz w:val="28"/>
            <w:szCs w:val="28"/>
          </w:rPr>
          <w:t>bartosova@zahrada-usp.cz</w:t>
        </w:r>
      </w:hyperlink>
      <w:r>
        <w:rPr>
          <w:b/>
          <w:sz w:val="28"/>
          <w:szCs w:val="28"/>
        </w:rPr>
        <w:t xml:space="preserve">. Podrobnější </w:t>
      </w:r>
      <w:proofErr w:type="spellStart"/>
      <w:r>
        <w:rPr>
          <w:b/>
          <w:sz w:val="28"/>
          <w:szCs w:val="28"/>
        </w:rPr>
        <w:t>info</w:t>
      </w:r>
      <w:proofErr w:type="spellEnd"/>
      <w:r>
        <w:rPr>
          <w:b/>
          <w:sz w:val="28"/>
          <w:szCs w:val="28"/>
        </w:rPr>
        <w:t xml:space="preserve"> ve „Výroční zprávě o činnosti v oblasti poskytování informací“.</w:t>
      </w:r>
    </w:p>
    <w:p w:rsidR="00477841" w:rsidRDefault="00023ECE">
      <w:pPr>
        <w:tabs>
          <w:tab w:val="left" w:pos="2370"/>
        </w:tabs>
        <w:jc w:val="both"/>
        <w:rPr>
          <w:sz w:val="28"/>
          <w:szCs w:val="28"/>
        </w:rPr>
      </w:pPr>
      <w:r>
        <w:rPr>
          <w:noProof/>
          <w:sz w:val="28"/>
          <w:szCs w:val="28"/>
          <w:lang w:eastAsia="cs-CZ"/>
        </w:rPr>
        <w:drawing>
          <wp:anchor distT="0" distB="0" distL="114300" distR="114300" simplePos="0" relativeHeight="251650560" behindDoc="0" locked="0" layoutInCell="1" allowOverlap="1">
            <wp:simplePos x="0" y="0"/>
            <wp:positionH relativeFrom="column">
              <wp:posOffset>1862455</wp:posOffset>
            </wp:positionH>
            <wp:positionV relativeFrom="paragraph">
              <wp:posOffset>374015</wp:posOffset>
            </wp:positionV>
            <wp:extent cx="2524125" cy="2524125"/>
            <wp:effectExtent l="19050" t="0" r="9525" b="0"/>
            <wp:wrapSquare wrapText="bothSides"/>
            <wp:docPr id="33" name="obrázek 23" descr="C:\Users\Eva Bartošová\AppData\Local\Microsoft\Windows\INetCache\IE\EDAREZ6W\k0795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va Bartošová\AppData\Local\Microsoft\Windows\INetCache\IE\EDAREZ6W\k0795514[1].jpg"/>
                    <pic:cNvPicPr>
                      <a:picLocks noChangeAspect="1" noChangeArrowheads="1"/>
                    </pic:cNvPicPr>
                  </pic:nvPicPr>
                  <pic:blipFill>
                    <a:blip r:embed="rId13"/>
                    <a:srcRect/>
                    <a:stretch>
                      <a:fillRect/>
                    </a:stretch>
                  </pic:blipFill>
                  <pic:spPr bwMode="auto">
                    <a:xfrm>
                      <a:off x="0" y="0"/>
                      <a:ext cx="2524125" cy="2524125"/>
                    </a:xfrm>
                    <a:prstGeom prst="rect">
                      <a:avLst/>
                    </a:prstGeom>
                    <a:noFill/>
                    <a:ln w="9525">
                      <a:noFill/>
                      <a:miter lim="800000"/>
                      <a:headEnd/>
                      <a:tailEnd/>
                    </a:ln>
                  </pic:spPr>
                </pic:pic>
              </a:graphicData>
            </a:graphic>
          </wp:anchor>
        </w:drawing>
      </w:r>
    </w:p>
    <w:p w:rsidR="00477841" w:rsidRDefault="00477841">
      <w:pPr>
        <w:tabs>
          <w:tab w:val="left" w:pos="2370"/>
        </w:tabs>
        <w:jc w:val="both"/>
        <w:rPr>
          <w:sz w:val="28"/>
          <w:szCs w:val="28"/>
        </w:rPr>
      </w:pPr>
    </w:p>
    <w:p w:rsidR="00477841" w:rsidRDefault="00477841">
      <w:pPr>
        <w:tabs>
          <w:tab w:val="left" w:pos="2370"/>
        </w:tabs>
      </w:pPr>
    </w:p>
    <w:p w:rsidR="00477841" w:rsidRDefault="00477841">
      <w:pPr>
        <w:tabs>
          <w:tab w:val="left" w:pos="2370"/>
        </w:tabs>
      </w:pPr>
    </w:p>
    <w:p w:rsidR="006953AB" w:rsidRDefault="006953AB">
      <w:pPr>
        <w:tabs>
          <w:tab w:val="left" w:pos="2370"/>
        </w:tabs>
      </w:pPr>
    </w:p>
    <w:p w:rsidR="00666698" w:rsidRDefault="00666698">
      <w:pPr>
        <w:tabs>
          <w:tab w:val="left" w:pos="2370"/>
        </w:tabs>
      </w:pPr>
    </w:p>
    <w:p w:rsidR="00666698" w:rsidRDefault="00666698">
      <w:pPr>
        <w:tabs>
          <w:tab w:val="left" w:pos="2370"/>
        </w:tabs>
      </w:pPr>
    </w:p>
    <w:p w:rsidR="00666698" w:rsidRDefault="00666698">
      <w:pPr>
        <w:tabs>
          <w:tab w:val="left" w:pos="2370"/>
        </w:tabs>
      </w:pPr>
    </w:p>
    <w:p w:rsidR="001A7EED" w:rsidRDefault="007B2162">
      <w:pPr>
        <w:pStyle w:val="Normln1"/>
        <w:rPr>
          <w:i/>
          <w:sz w:val="28"/>
          <w:szCs w:val="28"/>
        </w:rPr>
      </w:pPr>
      <w:r w:rsidRPr="007B2162">
        <w:rPr>
          <w:noProof/>
          <w:color w:val="FF0000"/>
        </w:rPr>
        <w:lastRenderedPageBreak/>
        <w:pict>
          <v:shape id="_x0000_s1032" type="#_x0000_t136" style="position:absolute;margin-left:6pt;margin-top:-8.25pt;width:451.85pt;height:40.15pt;z-index:251664896;mso-position-horizontal-relative:margin;mso-position-vertical-relative:margin" fillcolor="red">
            <v:shadow color="#868686"/>
            <v:textpath style="font-family:&quot;Arial Black&quot;;font-size:14pt;v-text-kern:t" trim="t" fitpath="t" string="Vážení čtenáři, naši milí přátelé, "/>
            <w10:wrap type="square" anchorx="margin" anchory="margin"/>
          </v:shape>
        </w:pict>
      </w:r>
    </w:p>
    <w:p w:rsidR="00477841" w:rsidRDefault="007B2162">
      <w:pPr>
        <w:pStyle w:val="Normln1"/>
        <w:rPr>
          <w:i/>
          <w:sz w:val="28"/>
          <w:szCs w:val="28"/>
        </w:rPr>
      </w:pPr>
      <w:r>
        <w:rPr>
          <w:i/>
          <w:noProof/>
          <w:sz w:val="28"/>
          <w:szCs w:val="28"/>
          <w:lang w:eastAsia="en-US"/>
        </w:rPr>
        <w:pict>
          <v:shapetype id="_x0000_t202" coordsize="21600,21600" o:spt="202" path="m,l,21600r21600,l21600,xe">
            <v:stroke joinstyle="miter"/>
            <v:path gradientshapeok="t" o:connecttype="rect"/>
          </v:shapetype>
          <v:shape id="_x0000_s1035" type="#_x0000_t202" style="position:absolute;margin-left:-12.7pt;margin-top:117.4pt;width:486.35pt;height:559.5pt;z-index:251665920;mso-position-horizontal-relative:margin;mso-position-vertical-relative:margin;mso-width-relative:margin;mso-height-relative:margin" fillcolor="white [3201]" strokecolor="#fabf8f [1945]" strokeweight="1pt">
            <v:fill color2="#fbd4b4 [1305]" focusposition="1" focussize="" focus="100%" type="gradient"/>
            <v:shadow on="t" type="perspective" color="#974706 [1609]" opacity=".5" offset="1pt" offset2="-3pt"/>
            <v:textbox style="mso-next-textbox:#_x0000_s1035">
              <w:txbxContent>
                <w:p w:rsidR="001D79E7" w:rsidRPr="000B1993" w:rsidRDefault="001D79E7" w:rsidP="000B1993">
                  <w:pPr>
                    <w:pStyle w:val="Normln1"/>
                    <w:spacing w:line="100" w:lineRule="atLeast"/>
                    <w:jc w:val="both"/>
                    <w:rPr>
                      <w:rFonts w:ascii="Cambria" w:hAnsi="Cambria"/>
                      <w:b/>
                      <w:i/>
                      <w:sz w:val="32"/>
                      <w:szCs w:val="32"/>
                    </w:rPr>
                  </w:pPr>
                  <w:r w:rsidRPr="000B1993">
                    <w:rPr>
                      <w:rFonts w:ascii="Cambria" w:hAnsi="Cambria"/>
                      <w:b/>
                      <w:i/>
                      <w:sz w:val="32"/>
                      <w:szCs w:val="32"/>
                    </w:rPr>
                    <w:t>Naší práci js</w:t>
                  </w:r>
                  <w:r>
                    <w:rPr>
                      <w:rFonts w:ascii="Cambria" w:hAnsi="Cambria"/>
                      <w:b/>
                      <w:i/>
                      <w:sz w:val="32"/>
                      <w:szCs w:val="32"/>
                    </w:rPr>
                    <w:t>me</w:t>
                  </w:r>
                  <w:r w:rsidRPr="000B1993">
                    <w:rPr>
                      <w:rFonts w:ascii="Cambria" w:hAnsi="Cambria"/>
                      <w:b/>
                      <w:i/>
                      <w:sz w:val="32"/>
                      <w:szCs w:val="32"/>
                    </w:rPr>
                    <w:t xml:space="preserve"> podřídili cíli  - poskytovat službu „šitou na míru „ konkrétnímu člověku a tím odstraňovat ústavní způsob poskytování služeb.</w:t>
                  </w:r>
                </w:p>
                <w:p w:rsidR="001D79E7" w:rsidRDefault="001D79E7"/>
                <w:p w:rsidR="001D79E7" w:rsidRDefault="001D79E7" w:rsidP="000B1993">
                  <w:pPr>
                    <w:pStyle w:val="Normln1"/>
                    <w:jc w:val="both"/>
                    <w:rPr>
                      <w:i/>
                      <w:sz w:val="28"/>
                      <w:szCs w:val="28"/>
                    </w:rPr>
                  </w:pPr>
                  <w:r>
                    <w:rPr>
                      <w:i/>
                      <w:sz w:val="28"/>
                      <w:szCs w:val="28"/>
                    </w:rPr>
                    <w:t xml:space="preserve">Rok 2014 byl pro nás rokem zlepšování prostředí, ve kterém se denně potkáváme.  Navíc se nám podařilo úspěšně pokračovat v  cestě k transformaci, rozšířili jsme službu chráněné bydlení a současně snížili kapacitu v Domově pro osoby se zdravotním postižením. Podařilo se nám tak splnit další z dílčích cílů, které vedou k lepšímu životu našich klientů. </w:t>
                  </w:r>
                </w:p>
                <w:p w:rsidR="001D79E7" w:rsidRDefault="001D79E7" w:rsidP="000B1993">
                  <w:pPr>
                    <w:pStyle w:val="Normln1"/>
                    <w:jc w:val="both"/>
                    <w:rPr>
                      <w:i/>
                      <w:sz w:val="28"/>
                      <w:szCs w:val="28"/>
                    </w:rPr>
                  </w:pPr>
                  <w:r>
                    <w:rPr>
                      <w:i/>
                      <w:sz w:val="28"/>
                      <w:szCs w:val="28"/>
                    </w:rPr>
                    <w:t xml:space="preserve"> To, že je rok 2014 možné považovat za úspěšný, je nejen díky finančním prostředkům, ale hlavně díky našim pracovníkům, kteří se nebývalou měrou podíleli na </w:t>
                  </w:r>
                  <w:proofErr w:type="gramStart"/>
                  <w:r>
                    <w:rPr>
                      <w:i/>
                      <w:sz w:val="28"/>
                      <w:szCs w:val="28"/>
                    </w:rPr>
                    <w:t>úpravách  a změnách</w:t>
                  </w:r>
                  <w:proofErr w:type="gramEnd"/>
                  <w:r>
                    <w:rPr>
                      <w:i/>
                      <w:sz w:val="28"/>
                      <w:szCs w:val="28"/>
                    </w:rPr>
                    <w:t xml:space="preserve">. Díky nim je celé zařízení „jako nové“ a všichni se v něm lépe cítí.  Velice si vážíme zapojení našich zaměstnanců do procesu změn, je to pro nás vyjádřením sounáležitosti a jejich přístup výrazně přispívá k dobré atmosféře v Zahradě. </w:t>
                  </w:r>
                </w:p>
                <w:p w:rsidR="001D79E7" w:rsidRDefault="001D79E7" w:rsidP="000B1993">
                  <w:pPr>
                    <w:pStyle w:val="Normln1"/>
                    <w:jc w:val="both"/>
                    <w:rPr>
                      <w:i/>
                      <w:sz w:val="28"/>
                      <w:szCs w:val="28"/>
                    </w:rPr>
                  </w:pPr>
                  <w:r>
                    <w:rPr>
                      <w:i/>
                      <w:sz w:val="28"/>
                      <w:szCs w:val="28"/>
                    </w:rPr>
                    <w:t>Naše motto „i cesta je cíl“ je pro nás všechny pozitivním nábojem, abychom stále pokračovali.  Odměnou nám je spokojenější život našich klientů, kterým se výrazně zlepšuje kvalita života.</w:t>
                  </w:r>
                </w:p>
                <w:p w:rsidR="001D79E7" w:rsidRDefault="001D79E7" w:rsidP="000B1993">
                  <w:pPr>
                    <w:pStyle w:val="Normln1"/>
                    <w:jc w:val="both"/>
                    <w:rPr>
                      <w:i/>
                      <w:sz w:val="28"/>
                      <w:szCs w:val="28"/>
                    </w:rPr>
                  </w:pPr>
                </w:p>
                <w:p w:rsidR="001D79E7" w:rsidRDefault="001D79E7" w:rsidP="000B1993">
                  <w:pPr>
                    <w:pStyle w:val="Normln1"/>
                    <w:jc w:val="both"/>
                    <w:rPr>
                      <w:i/>
                      <w:sz w:val="28"/>
                      <w:szCs w:val="28"/>
                    </w:rPr>
                  </w:pPr>
                  <w:r>
                    <w:rPr>
                      <w:i/>
                      <w:sz w:val="28"/>
                      <w:szCs w:val="28"/>
                    </w:rPr>
                    <w:t xml:space="preserve">Velmi si vážíme spolupráce a podpory našich kamarádů a přátel, bez jejichž pomoci by se nám změny v takovém rozsahu nepodařilo </w:t>
                  </w:r>
                  <w:proofErr w:type="gramStart"/>
                  <w:r>
                    <w:rPr>
                      <w:i/>
                      <w:sz w:val="28"/>
                      <w:szCs w:val="28"/>
                    </w:rPr>
                    <w:t>realizovat . Naše</w:t>
                  </w:r>
                  <w:proofErr w:type="gramEnd"/>
                  <w:r>
                    <w:rPr>
                      <w:i/>
                      <w:sz w:val="28"/>
                      <w:szCs w:val="28"/>
                    </w:rPr>
                    <w:t xml:space="preserve"> filozofie  - otevřenost ke  všem - se nám velmi vyplácí. Využíváme </w:t>
                  </w:r>
                  <w:proofErr w:type="gramStart"/>
                  <w:r>
                    <w:rPr>
                      <w:i/>
                      <w:sz w:val="28"/>
                      <w:szCs w:val="28"/>
                    </w:rPr>
                    <w:t>podněty i  nápady</w:t>
                  </w:r>
                  <w:proofErr w:type="gramEnd"/>
                  <w:r>
                    <w:rPr>
                      <w:i/>
                      <w:sz w:val="28"/>
                      <w:szCs w:val="28"/>
                    </w:rPr>
                    <w:t>, které přicházejí z venku. Jsou pro nás inspirací a zpětnou vazbou naší práce.</w:t>
                  </w:r>
                </w:p>
                <w:p w:rsidR="001D79E7" w:rsidRDefault="001D79E7"/>
              </w:txbxContent>
            </v:textbox>
            <w10:wrap type="square" anchorx="margin" anchory="margin"/>
          </v:shape>
        </w:pict>
      </w:r>
      <w:r w:rsidR="00023ECE">
        <w:rPr>
          <w:i/>
          <w:sz w:val="28"/>
          <w:szCs w:val="28"/>
        </w:rPr>
        <w:t>r</w:t>
      </w:r>
      <w:r w:rsidR="00DE4CAB">
        <w:rPr>
          <w:i/>
          <w:sz w:val="28"/>
          <w:szCs w:val="28"/>
        </w:rPr>
        <w:t>ok je opět za námi a my máme příležitost seznámit Vás s tím, co se nám v uplynulém roce povedlo.</w:t>
      </w:r>
    </w:p>
    <w:p w:rsidR="000B1993" w:rsidRDefault="007B2162">
      <w:pPr>
        <w:pStyle w:val="Normln1"/>
        <w:jc w:val="both"/>
        <w:rPr>
          <w:b/>
          <w:color w:val="FF0000"/>
          <w:sz w:val="28"/>
          <w:szCs w:val="28"/>
        </w:rPr>
      </w:pPr>
      <w:r w:rsidRPr="007B2162">
        <w:rPr>
          <w:b/>
          <w:color w:val="FF0000"/>
          <w:sz w:val="28"/>
          <w:szCs w:val="28"/>
        </w:rPr>
        <w:lastRenderedPageBreak/>
        <w:pict>
          <v:shape id="_x0000_i1025" type="#_x0000_t136" style="width:396pt;height:40.5pt" fillcolor="red">
            <v:shadow color="#868686"/>
            <v:textpath style="font-family:&quot;Arial Black&quot;;font-size:18pt;v-text-kern:t" trim="t" fitpath="t" string="Pro koho poskytujeme služby"/>
          </v:shape>
        </w:pict>
      </w:r>
    </w:p>
    <w:p w:rsidR="000B1993" w:rsidRDefault="000B1993">
      <w:pPr>
        <w:pStyle w:val="Normln1"/>
        <w:jc w:val="both"/>
        <w:rPr>
          <w:b/>
          <w:color w:val="FF0000"/>
          <w:sz w:val="28"/>
          <w:szCs w:val="28"/>
        </w:rPr>
      </w:pPr>
    </w:p>
    <w:p w:rsidR="00477841" w:rsidRPr="000B1993" w:rsidRDefault="00DE4CAB">
      <w:pPr>
        <w:pStyle w:val="Normln1"/>
        <w:jc w:val="both"/>
        <w:rPr>
          <w:b/>
          <w:sz w:val="28"/>
          <w:szCs w:val="28"/>
        </w:rPr>
      </w:pPr>
      <w:r w:rsidRPr="000B1993">
        <w:rPr>
          <w:b/>
          <w:sz w:val="28"/>
          <w:szCs w:val="28"/>
        </w:rPr>
        <w:t xml:space="preserve">Našimi klienty jsou lidé s mentálním postižením. Tento handicap </w:t>
      </w:r>
      <w:proofErr w:type="gramStart"/>
      <w:r w:rsidRPr="000B1993">
        <w:rPr>
          <w:b/>
          <w:sz w:val="28"/>
          <w:szCs w:val="28"/>
        </w:rPr>
        <w:t>je</w:t>
      </w:r>
      <w:proofErr w:type="gramEnd"/>
      <w:r w:rsidRPr="000B1993">
        <w:rPr>
          <w:b/>
          <w:sz w:val="28"/>
          <w:szCs w:val="28"/>
        </w:rPr>
        <w:t xml:space="preserve"> důvodem proč využívají naší službu a  je pro nás velkou výzvou,  aby jejich handicap byl co nejméně patrný  a co nejméně určoval způsob jejich života.</w:t>
      </w:r>
    </w:p>
    <w:p w:rsidR="00477841" w:rsidRDefault="00DE4CAB">
      <w:pPr>
        <w:pStyle w:val="Normln1"/>
        <w:jc w:val="both"/>
        <w:rPr>
          <w:b/>
          <w:sz w:val="28"/>
          <w:szCs w:val="28"/>
        </w:rPr>
      </w:pPr>
      <w:r>
        <w:rPr>
          <w:b/>
          <w:sz w:val="28"/>
          <w:szCs w:val="28"/>
        </w:rPr>
        <w:t xml:space="preserve">Poskytujeme pět druhů služeb celkem 99 klientům. </w:t>
      </w:r>
    </w:p>
    <w:p w:rsidR="00477841" w:rsidRDefault="00DE4CAB">
      <w:pPr>
        <w:pStyle w:val="Normln1"/>
        <w:jc w:val="both"/>
        <w:rPr>
          <w:sz w:val="28"/>
          <w:szCs w:val="28"/>
        </w:rPr>
      </w:pPr>
      <w:r>
        <w:rPr>
          <w:sz w:val="28"/>
          <w:szCs w:val="28"/>
        </w:rPr>
        <w:t xml:space="preserve">Ve službě </w:t>
      </w:r>
      <w:r>
        <w:rPr>
          <w:b/>
          <w:sz w:val="28"/>
          <w:szCs w:val="28"/>
        </w:rPr>
        <w:t>Domov pro osoby</w:t>
      </w:r>
      <w:r>
        <w:rPr>
          <w:sz w:val="28"/>
          <w:szCs w:val="28"/>
        </w:rPr>
        <w:t xml:space="preserve"> </w:t>
      </w:r>
      <w:r w:rsidRPr="000B1993">
        <w:rPr>
          <w:b/>
          <w:sz w:val="28"/>
          <w:szCs w:val="28"/>
        </w:rPr>
        <w:t>se zdravotním postižením</w:t>
      </w:r>
      <w:r>
        <w:rPr>
          <w:sz w:val="28"/>
          <w:szCs w:val="28"/>
        </w:rPr>
        <w:t xml:space="preserve"> je celková kapacita služby 51 osob, ve věkové struktuře 12-64 let.</w:t>
      </w:r>
    </w:p>
    <w:p w:rsidR="00477841" w:rsidRDefault="00DE4CAB">
      <w:pPr>
        <w:pStyle w:val="Normln1"/>
        <w:jc w:val="both"/>
        <w:rPr>
          <w:sz w:val="28"/>
          <w:szCs w:val="28"/>
        </w:rPr>
      </w:pPr>
      <w:r>
        <w:rPr>
          <w:sz w:val="28"/>
          <w:szCs w:val="28"/>
        </w:rPr>
        <w:t xml:space="preserve">Ve službě </w:t>
      </w:r>
      <w:r>
        <w:rPr>
          <w:b/>
          <w:sz w:val="28"/>
          <w:szCs w:val="28"/>
        </w:rPr>
        <w:t>Týdenní stacionář</w:t>
      </w:r>
      <w:r>
        <w:rPr>
          <w:sz w:val="28"/>
          <w:szCs w:val="28"/>
        </w:rPr>
        <w:t xml:space="preserve"> je celková kapacita služby 16 osob, ve věkové struktuře 15-64 let.</w:t>
      </w:r>
    </w:p>
    <w:p w:rsidR="00477841" w:rsidRDefault="00DE4CAB">
      <w:pPr>
        <w:pStyle w:val="Normln1"/>
        <w:jc w:val="both"/>
        <w:rPr>
          <w:sz w:val="28"/>
          <w:szCs w:val="28"/>
        </w:rPr>
      </w:pPr>
      <w:r>
        <w:rPr>
          <w:sz w:val="28"/>
          <w:szCs w:val="28"/>
        </w:rPr>
        <w:t xml:space="preserve">Ve službě </w:t>
      </w:r>
      <w:r>
        <w:rPr>
          <w:b/>
          <w:sz w:val="28"/>
          <w:szCs w:val="28"/>
        </w:rPr>
        <w:t xml:space="preserve">Denní </w:t>
      </w:r>
      <w:proofErr w:type="gramStart"/>
      <w:r>
        <w:rPr>
          <w:b/>
          <w:sz w:val="28"/>
          <w:szCs w:val="28"/>
        </w:rPr>
        <w:t>stacionář</w:t>
      </w:r>
      <w:r>
        <w:rPr>
          <w:sz w:val="28"/>
          <w:szCs w:val="28"/>
        </w:rPr>
        <w:t xml:space="preserve">  je</w:t>
      </w:r>
      <w:proofErr w:type="gramEnd"/>
      <w:r>
        <w:rPr>
          <w:sz w:val="28"/>
          <w:szCs w:val="28"/>
        </w:rPr>
        <w:t xml:space="preserve"> celková kapacita služby 16 osob, ve věkové struktuře 15-64 let.</w:t>
      </w:r>
    </w:p>
    <w:p w:rsidR="00477841" w:rsidRDefault="00DE4CAB">
      <w:pPr>
        <w:pStyle w:val="Normln1"/>
        <w:jc w:val="both"/>
        <w:rPr>
          <w:sz w:val="28"/>
          <w:szCs w:val="28"/>
        </w:rPr>
      </w:pPr>
      <w:r>
        <w:rPr>
          <w:sz w:val="28"/>
          <w:szCs w:val="28"/>
        </w:rPr>
        <w:t xml:space="preserve">Ve službě </w:t>
      </w:r>
      <w:r>
        <w:rPr>
          <w:b/>
          <w:sz w:val="28"/>
          <w:szCs w:val="28"/>
        </w:rPr>
        <w:t xml:space="preserve">Chráněné </w:t>
      </w:r>
      <w:proofErr w:type="gramStart"/>
      <w:r>
        <w:rPr>
          <w:b/>
          <w:sz w:val="28"/>
          <w:szCs w:val="28"/>
        </w:rPr>
        <w:t>bydlení</w:t>
      </w:r>
      <w:r>
        <w:rPr>
          <w:sz w:val="28"/>
          <w:szCs w:val="28"/>
        </w:rPr>
        <w:t xml:space="preserve">  je</w:t>
      </w:r>
      <w:proofErr w:type="gramEnd"/>
      <w:r>
        <w:rPr>
          <w:sz w:val="28"/>
          <w:szCs w:val="28"/>
        </w:rPr>
        <w:t xml:space="preserve"> celková kapacita služby 26 osob, ve věkové struktuře 18-64 let.</w:t>
      </w:r>
    </w:p>
    <w:p w:rsidR="00477841" w:rsidRDefault="00DE4CAB">
      <w:pPr>
        <w:pStyle w:val="Normln1"/>
        <w:jc w:val="both"/>
        <w:rPr>
          <w:rFonts w:ascii="Times New Roman" w:eastAsia="Times New Roman" w:hAnsi="Times New Roman"/>
          <w:color w:val="000000"/>
          <w:w w:val="0"/>
          <w:sz w:val="0"/>
          <w:szCs w:val="0"/>
          <w:shd w:val="clear" w:color="auto" w:fill="000000"/>
        </w:rPr>
      </w:pPr>
      <w:r>
        <w:rPr>
          <w:sz w:val="28"/>
          <w:szCs w:val="28"/>
        </w:rPr>
        <w:t xml:space="preserve">Ve službě </w:t>
      </w:r>
      <w:r>
        <w:rPr>
          <w:b/>
          <w:sz w:val="28"/>
          <w:szCs w:val="28"/>
        </w:rPr>
        <w:t>Sociálně terapeutické dílny</w:t>
      </w:r>
      <w:r>
        <w:rPr>
          <w:sz w:val="28"/>
          <w:szCs w:val="28"/>
        </w:rPr>
        <w:t xml:space="preserve"> je celková kapacita služby 48 osob, ve věkové struktuře  7-64 let.</w:t>
      </w:r>
      <w:r>
        <w:rPr>
          <w:rFonts w:ascii="Times New Roman" w:eastAsia="Times New Roman" w:hAnsi="Times New Roman"/>
          <w:color w:val="000000"/>
          <w:w w:val="0"/>
          <w:sz w:val="0"/>
          <w:szCs w:val="0"/>
          <w:shd w:val="clear" w:color="auto" w:fill="000000"/>
        </w:rPr>
        <w:t xml:space="preserve"> </w:t>
      </w:r>
    </w:p>
    <w:p w:rsidR="00477841" w:rsidRDefault="00DE4CAB">
      <w:pPr>
        <w:pStyle w:val="Normln1"/>
        <w:jc w:val="both"/>
        <w:rPr>
          <w:sz w:val="28"/>
          <w:szCs w:val="28"/>
        </w:rPr>
      </w:pPr>
      <w:r>
        <w:rPr>
          <w:sz w:val="28"/>
          <w:szCs w:val="28"/>
        </w:rPr>
        <w:t>Věkový průměr našich klientů je 35 let. Nejmladšímu klientovi je 12 let.</w:t>
      </w:r>
    </w:p>
    <w:p w:rsidR="00477841" w:rsidRDefault="00D3689E">
      <w:pPr>
        <w:pStyle w:val="Normln1"/>
        <w:jc w:val="both"/>
        <w:rPr>
          <w:sz w:val="28"/>
          <w:szCs w:val="28"/>
        </w:rPr>
      </w:pPr>
      <w:r>
        <w:rPr>
          <w:noProof/>
          <w:sz w:val="28"/>
          <w:szCs w:val="28"/>
          <w:lang w:eastAsia="cs-CZ"/>
        </w:rPr>
        <w:drawing>
          <wp:anchor distT="0" distB="0" distL="114300" distR="114300" simplePos="0" relativeHeight="251659776" behindDoc="0" locked="0" layoutInCell="1" allowOverlap="1">
            <wp:simplePos x="0" y="0"/>
            <wp:positionH relativeFrom="column">
              <wp:posOffset>3148330</wp:posOffset>
            </wp:positionH>
            <wp:positionV relativeFrom="paragraph">
              <wp:posOffset>609600</wp:posOffset>
            </wp:positionV>
            <wp:extent cx="2400300" cy="1800225"/>
            <wp:effectExtent l="57150" t="38100" r="38100" b="28575"/>
            <wp:wrapSquare wrapText="bothSides"/>
            <wp:docPr id="43" name="obrázek 42" descr="\\server\Dokumenty-síť\FOTOGRAFIE-ÚSP\Fota klientů\Dílna\P429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rver\Dokumenty-síť\FOTOGRAFIE-ÚSP\Fota klientů\Dílna\P4292702.JPG"/>
                    <pic:cNvPicPr>
                      <a:picLocks noChangeAspect="1" noChangeArrowheads="1"/>
                    </pic:cNvPicPr>
                  </pic:nvPicPr>
                  <pic:blipFill>
                    <a:blip r:embed="rId14" cstate="print"/>
                    <a:srcRect/>
                    <a:stretch>
                      <a:fillRect/>
                    </a:stretch>
                  </pic:blipFill>
                  <pic:spPr bwMode="auto">
                    <a:xfrm>
                      <a:off x="0" y="0"/>
                      <a:ext cx="2400300" cy="1800225"/>
                    </a:xfrm>
                    <a:prstGeom prst="rect">
                      <a:avLst/>
                    </a:prstGeom>
                    <a:noFill/>
                    <a:ln w="28575">
                      <a:solidFill>
                        <a:srgbClr val="002060"/>
                      </a:solidFill>
                      <a:miter lim="800000"/>
                      <a:headEnd/>
                      <a:tailEnd/>
                    </a:ln>
                  </pic:spPr>
                </pic:pic>
              </a:graphicData>
            </a:graphic>
          </wp:anchor>
        </w:drawing>
      </w:r>
    </w:p>
    <w:p w:rsidR="00477841" w:rsidRPr="000B1993" w:rsidRDefault="00DE4CAB">
      <w:pPr>
        <w:pStyle w:val="Normln1"/>
        <w:jc w:val="both"/>
        <w:rPr>
          <w:b/>
          <w:sz w:val="28"/>
          <w:szCs w:val="28"/>
        </w:rPr>
      </w:pPr>
      <w:r w:rsidRPr="000B1993">
        <w:rPr>
          <w:b/>
          <w:sz w:val="28"/>
          <w:szCs w:val="28"/>
        </w:rPr>
        <w:t xml:space="preserve">Skupina klientů Zahrady je rozmanitá a je tvořena devadesáti devíti osobnostmi, nikoli jednou homogenní skupinou lidí s postižením. Při poskytování služeb tak máme na zřeteli individualitu každého klienta, míru jeho schopností a míru jeho potřeb. Jen tak je možné poskytovat službu, která netlumí potenciál, ale podporuje rozvoj schopností. </w:t>
      </w:r>
    </w:p>
    <w:p w:rsidR="00477841" w:rsidRDefault="00477841">
      <w:pPr>
        <w:pStyle w:val="Normln1"/>
        <w:rPr>
          <w:b/>
          <w:color w:val="FF0000"/>
          <w:sz w:val="28"/>
          <w:szCs w:val="28"/>
        </w:rPr>
      </w:pPr>
    </w:p>
    <w:p w:rsidR="00477841" w:rsidRPr="00D3689E" w:rsidRDefault="007B2162">
      <w:pPr>
        <w:pStyle w:val="Normln1"/>
        <w:rPr>
          <w:rFonts w:ascii="Arial Black" w:hAnsi="Arial Black"/>
          <w:b/>
          <w:color w:val="0070C0"/>
          <w:sz w:val="32"/>
          <w:szCs w:val="32"/>
        </w:rPr>
      </w:pPr>
      <w:r w:rsidRPr="007B2162">
        <w:rPr>
          <w:rFonts w:ascii="Arial Black" w:hAnsi="Arial Black"/>
          <w:noProof/>
          <w:sz w:val="32"/>
          <w:szCs w:val="32"/>
        </w:rPr>
        <w:pict>
          <v:shape id="_x0000_s1036" type="#_x0000_t136" style="position:absolute;margin-left:0;margin-top:0;width:442.5pt;height:47.25pt;z-index:251666944;mso-position-horizontal:left;mso-position-horizontal-relative:margin;mso-position-vertical:top;mso-position-vertical-relative:margin" fillcolor="red">
            <v:shadow color="#868686"/>
            <v:textpath style="font-family:&quot;Arial Black&quot;;font-size:14pt;v-text-kern:t" trim="t" fitpath="t" string="Rok 2014 v jednotlivých službách"/>
            <w10:wrap type="square" anchorx="margin" anchory="margin"/>
          </v:shape>
        </w:pict>
      </w:r>
      <w:r w:rsidR="00DE4CAB" w:rsidRPr="00D3689E">
        <w:rPr>
          <w:rFonts w:ascii="Arial Black" w:hAnsi="Arial Black"/>
          <w:b/>
          <w:color w:val="0070C0"/>
          <w:sz w:val="32"/>
          <w:szCs w:val="32"/>
        </w:rPr>
        <w:t>Domov pro osoby se zdravotním postižením</w:t>
      </w:r>
    </w:p>
    <w:p w:rsidR="00477841" w:rsidRDefault="00DE4CAB">
      <w:pPr>
        <w:pStyle w:val="Normln1"/>
        <w:rPr>
          <w:sz w:val="24"/>
          <w:szCs w:val="24"/>
        </w:rPr>
      </w:pPr>
      <w:r>
        <w:rPr>
          <w:sz w:val="24"/>
          <w:szCs w:val="24"/>
        </w:rPr>
        <w:t>Služba Domov se nachází v jednom dvoupodlažním objektu, kde je v každém patře zřízena samostatná domácnost, ve které žije 10 – 12 klientů. Právě tyto domácnosti byly předmětem velkých úprav a oprav, díky kterým se podařilo výrazně zlepšit prostředí pro klienty. Všechny úpravy byly prováděny se zřetelem na to, aby se prostředí co nejméně podobalo „ústavu“. Díky práci všech zainteresovaných se to podařilo.</w:t>
      </w:r>
    </w:p>
    <w:p w:rsidR="00477841" w:rsidRDefault="00DE4CAB">
      <w:pPr>
        <w:pStyle w:val="Normln1"/>
        <w:rPr>
          <w:sz w:val="24"/>
          <w:szCs w:val="24"/>
        </w:rPr>
      </w:pPr>
      <w:r>
        <w:rPr>
          <w:sz w:val="24"/>
          <w:szCs w:val="24"/>
        </w:rPr>
        <w:t>Byly provedeny tyto změny</w:t>
      </w:r>
    </w:p>
    <w:p w:rsidR="00477841" w:rsidRDefault="00DE4CAB">
      <w:pPr>
        <w:pStyle w:val="Normln1"/>
        <w:numPr>
          <w:ilvl w:val="0"/>
          <w:numId w:val="3"/>
        </w:numPr>
        <w:jc w:val="both"/>
      </w:pPr>
      <w:r>
        <w:t xml:space="preserve">vybavení pokojů klientů nových nábytkem (sponzorský dar firmy LEGO ve výši 270 </w:t>
      </w:r>
      <w:proofErr w:type="gramStart"/>
      <w:r>
        <w:t>tis.Kč</w:t>
      </w:r>
      <w:proofErr w:type="gramEnd"/>
      <w:r>
        <w:t>)</w:t>
      </w:r>
    </w:p>
    <w:p w:rsidR="00477841" w:rsidRDefault="00DE4CAB">
      <w:pPr>
        <w:pStyle w:val="Normln1"/>
        <w:numPr>
          <w:ilvl w:val="0"/>
          <w:numId w:val="3"/>
        </w:numPr>
        <w:jc w:val="both"/>
      </w:pPr>
      <w:r>
        <w:t>výměna podlahových krytin v pokojích a společenských prostorách</w:t>
      </w:r>
    </w:p>
    <w:p w:rsidR="00477841" w:rsidRDefault="00DE4CAB">
      <w:pPr>
        <w:pStyle w:val="Normln1"/>
        <w:numPr>
          <w:ilvl w:val="0"/>
          <w:numId w:val="3"/>
        </w:numPr>
        <w:jc w:val="both"/>
      </w:pPr>
      <w:r>
        <w:t>výměna oken na chodbách a okna v pokojích klientů byla opatřena žaluziemi</w:t>
      </w:r>
    </w:p>
    <w:p w:rsidR="00106F73" w:rsidRDefault="000B1993" w:rsidP="00106F73">
      <w:pPr>
        <w:pStyle w:val="Normln1"/>
        <w:spacing w:after="0" w:line="360" w:lineRule="auto"/>
        <w:jc w:val="both"/>
      </w:pPr>
      <w:r>
        <w:rPr>
          <w:noProof/>
          <w:lang w:eastAsia="cs-CZ"/>
        </w:rPr>
        <w:drawing>
          <wp:anchor distT="0" distB="0" distL="114300" distR="114300" simplePos="0" relativeHeight="251652608" behindDoc="0" locked="0" layoutInCell="1" allowOverlap="1">
            <wp:simplePos x="0" y="0"/>
            <wp:positionH relativeFrom="column">
              <wp:posOffset>-61595</wp:posOffset>
            </wp:positionH>
            <wp:positionV relativeFrom="paragraph">
              <wp:posOffset>454660</wp:posOffset>
            </wp:positionV>
            <wp:extent cx="3048000" cy="1695450"/>
            <wp:effectExtent l="57150" t="38100" r="38100" b="19050"/>
            <wp:wrapSquare wrapText="bothSides"/>
            <wp:docPr id="35" name="obrázek 34" descr="C:\Users\Eva Bartošová\Desktop\foto\20141021_13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va Bartošová\Desktop\foto\20141021_133512.jpg"/>
                    <pic:cNvPicPr>
                      <a:picLocks noChangeAspect="1" noChangeArrowheads="1"/>
                    </pic:cNvPicPr>
                  </pic:nvPicPr>
                  <pic:blipFill>
                    <a:blip r:embed="rId15" cstate="print"/>
                    <a:srcRect/>
                    <a:stretch>
                      <a:fillRect/>
                    </a:stretch>
                  </pic:blipFill>
                  <pic:spPr bwMode="auto">
                    <a:xfrm>
                      <a:off x="0" y="0"/>
                      <a:ext cx="3048000" cy="1695450"/>
                    </a:xfrm>
                    <a:prstGeom prst="rect">
                      <a:avLst/>
                    </a:prstGeom>
                    <a:noFill/>
                    <a:ln w="28575">
                      <a:solidFill>
                        <a:srgbClr val="002060"/>
                      </a:solidFill>
                      <a:miter lim="800000"/>
                      <a:headEnd/>
                      <a:tailEnd/>
                    </a:ln>
                  </pic:spPr>
                </pic:pic>
              </a:graphicData>
            </a:graphic>
          </wp:anchor>
        </w:drawing>
      </w:r>
      <w:r w:rsidR="00DE4CAB">
        <w:t xml:space="preserve">Do všech úprav se zapojili jak zaměstnanci, tak i aktivně klienti, kteří si vybavovali pokoje dle svého </w:t>
      </w:r>
    </w:p>
    <w:p w:rsidR="00477841" w:rsidRDefault="00DE4CAB" w:rsidP="00106F73">
      <w:pPr>
        <w:pStyle w:val="Normln1"/>
        <w:spacing w:after="0" w:line="360" w:lineRule="auto"/>
        <w:jc w:val="both"/>
      </w:pPr>
      <w:r>
        <w:t>v</w:t>
      </w:r>
      <w:r w:rsidR="000B1993" w:rsidRPr="000B1993">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t>kusu, vybírali malbu a doplňky.</w:t>
      </w:r>
    </w:p>
    <w:p w:rsidR="00477841" w:rsidRDefault="00DE4CAB" w:rsidP="00106F73">
      <w:pPr>
        <w:pStyle w:val="Normln1"/>
        <w:spacing w:after="0" w:line="360" w:lineRule="auto"/>
        <w:jc w:val="both"/>
      </w:pPr>
      <w:r>
        <w:t>Mimo těchto materiálních změn se stále pokračuje v procesu změn ve způsobu poskytování služby</w:t>
      </w:r>
      <w:r w:rsidR="00106F73">
        <w:t xml:space="preserve"> tak, </w:t>
      </w:r>
      <w:r>
        <w:t xml:space="preserve">aby bylo dosaženo co největší samostatnosti klientů a ti tak byli připravováni na přechod </w:t>
      </w:r>
      <w:proofErr w:type="gramStart"/>
      <w:r>
        <w:t>do  služby</w:t>
      </w:r>
      <w:proofErr w:type="gramEnd"/>
      <w:r>
        <w:t xml:space="preserve"> chráněné bydlení.</w:t>
      </w:r>
    </w:p>
    <w:p w:rsidR="00477841" w:rsidRDefault="000B1993" w:rsidP="00106F73">
      <w:pPr>
        <w:pStyle w:val="Normln1"/>
        <w:spacing w:line="360" w:lineRule="auto"/>
        <w:jc w:val="both"/>
      </w:pPr>
      <w:r>
        <w:rPr>
          <w:noProof/>
          <w:lang w:eastAsia="cs-CZ"/>
        </w:rPr>
        <w:drawing>
          <wp:anchor distT="0" distB="0" distL="114300" distR="114300" simplePos="0" relativeHeight="251653632" behindDoc="0" locked="0" layoutInCell="1" allowOverlap="1">
            <wp:simplePos x="0" y="0"/>
            <wp:positionH relativeFrom="column">
              <wp:posOffset>-409575</wp:posOffset>
            </wp:positionH>
            <wp:positionV relativeFrom="paragraph">
              <wp:posOffset>688975</wp:posOffset>
            </wp:positionV>
            <wp:extent cx="3048000" cy="1712595"/>
            <wp:effectExtent l="57150" t="38100" r="38100" b="20955"/>
            <wp:wrapSquare wrapText="bothSides"/>
            <wp:docPr id="36" name="obrázek 35" descr="C:\Users\Eva Bartošová\Desktop\foto\20150127_13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va Bartošová\Desktop\foto\20150127_131533.jpg"/>
                    <pic:cNvPicPr>
                      <a:picLocks noChangeAspect="1" noChangeArrowheads="1"/>
                    </pic:cNvPicPr>
                  </pic:nvPicPr>
                  <pic:blipFill>
                    <a:blip r:embed="rId16" cstate="print"/>
                    <a:srcRect/>
                    <a:stretch>
                      <a:fillRect/>
                    </a:stretch>
                  </pic:blipFill>
                  <pic:spPr bwMode="auto">
                    <a:xfrm>
                      <a:off x="0" y="0"/>
                      <a:ext cx="3048000" cy="1712595"/>
                    </a:xfrm>
                    <a:prstGeom prst="rect">
                      <a:avLst/>
                    </a:prstGeom>
                    <a:noFill/>
                    <a:ln w="38100">
                      <a:solidFill>
                        <a:srgbClr val="002060"/>
                      </a:solidFill>
                      <a:miter lim="800000"/>
                      <a:headEnd/>
                      <a:tailEnd/>
                    </a:ln>
                  </pic:spPr>
                </pic:pic>
              </a:graphicData>
            </a:graphic>
          </wp:anchor>
        </w:drawing>
      </w:r>
      <w:r w:rsidR="00DE4CAB">
        <w:t>V praxi to znamená, že klienti se v domácnostech učí vařit, podílejí se na celkovém chodu, včetně úklidu, praní prádla, nákupů prostředků na domácnost atd. Učí se rozhodovat o svém volném čase, hospodařit se svými finančními prostředky. Tento způsob služby má na pracovníky zvýšené nároky. Klientům poskytují podporu v oblastech, ve kterých je to třeba – individuálně. Výsledkem je zjištění, že klienti zvládají stále více a více věcí a přechod do služby chráněné bydlení pro ně bude přirozený.</w:t>
      </w:r>
    </w:p>
    <w:p w:rsidR="00477841" w:rsidRPr="001D79E7" w:rsidRDefault="00DE4CAB" w:rsidP="001D79E7">
      <w:pPr>
        <w:pStyle w:val="Normln1"/>
        <w:jc w:val="both"/>
      </w:pPr>
      <w:r>
        <w:lastRenderedPageBreak/>
        <w:t xml:space="preserve"> </w:t>
      </w:r>
      <w:r w:rsidRPr="00A310AE">
        <w:rPr>
          <w:rFonts w:ascii="Arial Black" w:hAnsi="Arial Black"/>
          <w:b/>
          <w:color w:val="0070C0"/>
          <w:sz w:val="32"/>
          <w:szCs w:val="32"/>
        </w:rPr>
        <w:t xml:space="preserve">Chráněné bydlení </w:t>
      </w:r>
    </w:p>
    <w:p w:rsidR="00477841" w:rsidRDefault="00D3689E" w:rsidP="000B1993">
      <w:pPr>
        <w:pStyle w:val="Normln1"/>
        <w:rPr>
          <w:rFonts w:ascii="Times New Roman" w:eastAsia="Times New Roman" w:hAnsi="Times New Roman"/>
          <w:color w:val="000000"/>
          <w:w w:val="0"/>
          <w:sz w:val="0"/>
          <w:szCs w:val="0"/>
          <w:shd w:val="clear" w:color="auto" w:fill="000000"/>
        </w:rPr>
      </w:pPr>
      <w:r>
        <w:rPr>
          <w:noProof/>
          <w:sz w:val="24"/>
          <w:szCs w:val="24"/>
          <w:lang w:eastAsia="cs-CZ"/>
        </w:rPr>
        <w:drawing>
          <wp:anchor distT="0" distB="0" distL="114300" distR="114300" simplePos="0" relativeHeight="251654656" behindDoc="0" locked="0" layoutInCell="1" allowOverlap="1">
            <wp:simplePos x="0" y="0"/>
            <wp:positionH relativeFrom="column">
              <wp:posOffset>3828415</wp:posOffset>
            </wp:positionH>
            <wp:positionV relativeFrom="paragraph">
              <wp:posOffset>224790</wp:posOffset>
            </wp:positionV>
            <wp:extent cx="2405380" cy="1814830"/>
            <wp:effectExtent l="0" t="342900" r="0" b="318770"/>
            <wp:wrapSquare wrapText="bothSides"/>
            <wp:docPr id="37" name="obrázek 36" descr="E:\foto vítězná\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foto vítězná\IMG_0142.JPG"/>
                    <pic:cNvPicPr>
                      <a:picLocks noChangeAspect="1" noChangeArrowheads="1"/>
                    </pic:cNvPicPr>
                  </pic:nvPicPr>
                  <pic:blipFill>
                    <a:blip r:embed="rId17" cstate="print"/>
                    <a:srcRect/>
                    <a:stretch>
                      <a:fillRect/>
                    </a:stretch>
                  </pic:blipFill>
                  <pic:spPr bwMode="auto">
                    <a:xfrm rot="5400000">
                      <a:off x="0" y="0"/>
                      <a:ext cx="2405380" cy="1814830"/>
                    </a:xfrm>
                    <a:prstGeom prst="rect">
                      <a:avLst/>
                    </a:prstGeom>
                    <a:noFill/>
                    <a:ln w="28575">
                      <a:solidFill>
                        <a:srgbClr val="002060"/>
                      </a:solidFill>
                      <a:miter lim="800000"/>
                      <a:headEnd/>
                      <a:tailEnd/>
                    </a:ln>
                  </pic:spPr>
                </pic:pic>
              </a:graphicData>
            </a:graphic>
          </wp:anchor>
        </w:drawing>
      </w:r>
      <w:r w:rsidR="000B1993">
        <w:rPr>
          <w:noProof/>
          <w:sz w:val="24"/>
          <w:szCs w:val="24"/>
          <w:lang w:eastAsia="cs-CZ"/>
        </w:rPr>
        <w:drawing>
          <wp:anchor distT="0" distB="0" distL="114300" distR="114300" simplePos="0" relativeHeight="251655680" behindDoc="0" locked="0" layoutInCell="1" allowOverlap="1">
            <wp:simplePos x="0" y="0"/>
            <wp:positionH relativeFrom="column">
              <wp:posOffset>33655</wp:posOffset>
            </wp:positionH>
            <wp:positionV relativeFrom="paragraph">
              <wp:posOffset>1028700</wp:posOffset>
            </wp:positionV>
            <wp:extent cx="2263140" cy="1695450"/>
            <wp:effectExtent l="57150" t="38100" r="41910" b="19050"/>
            <wp:wrapSquare wrapText="bothSides"/>
            <wp:docPr id="38" name="obrázek 37" descr="E:\foto vítězná\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foto vítězná\IMG_0131.JPG"/>
                    <pic:cNvPicPr>
                      <a:picLocks noChangeAspect="1" noChangeArrowheads="1"/>
                    </pic:cNvPicPr>
                  </pic:nvPicPr>
                  <pic:blipFill>
                    <a:blip r:embed="rId18" cstate="print"/>
                    <a:srcRect/>
                    <a:stretch>
                      <a:fillRect/>
                    </a:stretch>
                  </pic:blipFill>
                  <pic:spPr bwMode="auto">
                    <a:xfrm>
                      <a:off x="0" y="0"/>
                      <a:ext cx="2263140" cy="1695450"/>
                    </a:xfrm>
                    <a:prstGeom prst="rect">
                      <a:avLst/>
                    </a:prstGeom>
                    <a:noFill/>
                    <a:ln w="28575">
                      <a:solidFill>
                        <a:schemeClr val="tx1"/>
                      </a:solidFill>
                      <a:miter lim="800000"/>
                      <a:headEnd/>
                      <a:tailEnd/>
                    </a:ln>
                  </pic:spPr>
                </pic:pic>
              </a:graphicData>
            </a:graphic>
          </wp:anchor>
        </w:drawing>
      </w:r>
      <w:r w:rsidR="00DE4CAB">
        <w:rPr>
          <w:sz w:val="24"/>
          <w:szCs w:val="24"/>
        </w:rPr>
        <w:t xml:space="preserve">V roce 2014 se nám podařilo získat </w:t>
      </w:r>
      <w:proofErr w:type="gramStart"/>
      <w:r w:rsidR="00DE4CAB">
        <w:rPr>
          <w:sz w:val="24"/>
          <w:szCs w:val="24"/>
        </w:rPr>
        <w:t>další  byt</w:t>
      </w:r>
      <w:proofErr w:type="gramEnd"/>
      <w:r w:rsidR="00DE4CAB">
        <w:rPr>
          <w:sz w:val="24"/>
          <w:szCs w:val="24"/>
        </w:rPr>
        <w:t xml:space="preserve"> pro chráněné bydlení od Magistrátu města Kladna. Velice si vážíme přístupu a jednání města.  Jedná se o krásný byt 4 + 1 v šestém věžovém domě. Dispoziční řešení bytu vytváří téměř ideální podmínky pro život čtyř lidí. V bytě byly provedeny drobné opravy a údržba tak, aby </w:t>
      </w:r>
      <w:r w:rsidR="000B1993">
        <w:rPr>
          <w:sz w:val="24"/>
          <w:szCs w:val="24"/>
        </w:rPr>
        <w:t xml:space="preserve">vyhovoval dobrému standardu </w:t>
      </w:r>
      <w:proofErr w:type="gramStart"/>
      <w:r w:rsidR="00DE4CAB">
        <w:rPr>
          <w:sz w:val="24"/>
          <w:szCs w:val="24"/>
        </w:rPr>
        <w:t>bydlení</w:t>
      </w:r>
      <w:r w:rsidR="00DE4CAB">
        <w:rPr>
          <w:rFonts w:ascii="Times New Roman" w:eastAsia="Times New Roman" w:hAnsi="Times New Roman"/>
          <w:color w:val="000000"/>
          <w:w w:val="0"/>
          <w:sz w:val="0"/>
          <w:szCs w:val="0"/>
          <w:shd w:val="clear" w:color="auto" w:fill="000000"/>
        </w:rPr>
        <w:t xml:space="preserve">  </w:t>
      </w:r>
      <w:r w:rsidR="001D79E7">
        <w:rPr>
          <w:rFonts w:ascii="Times New Roman" w:eastAsia="Times New Roman" w:hAnsi="Times New Roman"/>
          <w:color w:val="000000"/>
          <w:w w:val="0"/>
          <w:sz w:val="0"/>
          <w:szCs w:val="0"/>
          <w:shd w:val="clear" w:color="auto" w:fill="000000"/>
        </w:rPr>
        <w:t>.</w:t>
      </w:r>
      <w:proofErr w:type="gramEnd"/>
    </w:p>
    <w:p w:rsidR="00650D0D" w:rsidRDefault="00650D0D">
      <w:pPr>
        <w:pStyle w:val="Normln1"/>
        <w:spacing w:after="0" w:line="100" w:lineRule="atLeast"/>
        <w:jc w:val="both"/>
        <w:rPr>
          <w:b/>
          <w:sz w:val="36"/>
          <w:szCs w:val="36"/>
        </w:rPr>
      </w:pPr>
    </w:p>
    <w:p w:rsidR="00477841" w:rsidRPr="000B1993" w:rsidRDefault="00DE4CAB">
      <w:pPr>
        <w:pStyle w:val="Normln1"/>
        <w:spacing w:after="0" w:line="100" w:lineRule="atLeast"/>
        <w:jc w:val="both"/>
        <w:rPr>
          <w:b/>
          <w:sz w:val="24"/>
          <w:szCs w:val="24"/>
        </w:rPr>
      </w:pPr>
      <w:r w:rsidRPr="000B1993">
        <w:rPr>
          <w:b/>
          <w:sz w:val="36"/>
          <w:szCs w:val="36"/>
        </w:rPr>
        <w:t>Zahrada má tedy v současné době 7 chráněných bytů</w:t>
      </w:r>
      <w:r w:rsidR="000B1993">
        <w:rPr>
          <w:b/>
          <w:sz w:val="36"/>
          <w:szCs w:val="36"/>
        </w:rPr>
        <w:t xml:space="preserve"> </w:t>
      </w:r>
      <w:r w:rsidR="000B1993">
        <w:rPr>
          <w:b/>
          <w:sz w:val="24"/>
          <w:szCs w:val="24"/>
        </w:rPr>
        <w:t>a řadí se tak mezi první zařízení v rámci Středočeského kraje, které tuto moderní službu</w:t>
      </w:r>
      <w:r w:rsidR="001D79E7">
        <w:rPr>
          <w:b/>
          <w:sz w:val="24"/>
          <w:szCs w:val="24"/>
        </w:rPr>
        <w:t xml:space="preserve"> </w:t>
      </w:r>
      <w:r w:rsidR="000B1993">
        <w:rPr>
          <w:b/>
          <w:sz w:val="24"/>
          <w:szCs w:val="24"/>
        </w:rPr>
        <w:t>poskytují.</w:t>
      </w:r>
    </w:p>
    <w:p w:rsidR="000B1993" w:rsidRDefault="000B1993">
      <w:pPr>
        <w:pStyle w:val="Normln1"/>
        <w:spacing w:after="0" w:line="100" w:lineRule="atLeast"/>
      </w:pPr>
    </w:p>
    <w:p w:rsidR="00477841" w:rsidRDefault="00DE4CAB">
      <w:pPr>
        <w:pStyle w:val="Normln1"/>
        <w:spacing w:after="0" w:line="100" w:lineRule="atLeast"/>
      </w:pPr>
      <w:r>
        <w:t xml:space="preserve">Kladno – </w:t>
      </w:r>
      <w:proofErr w:type="spellStart"/>
      <w:r>
        <w:t>Vrapice</w:t>
      </w:r>
      <w:proofErr w:type="spellEnd"/>
      <w:r>
        <w:tab/>
      </w:r>
      <w:r>
        <w:tab/>
        <w:t>1 byt  - pronájem od Magistrátu města</w:t>
      </w:r>
      <w:r>
        <w:tab/>
        <w:t xml:space="preserve"> 4 klienti</w:t>
      </w:r>
    </w:p>
    <w:p w:rsidR="00477841" w:rsidRDefault="00DE4CAB">
      <w:pPr>
        <w:pStyle w:val="Normln1"/>
        <w:spacing w:after="0" w:line="100" w:lineRule="atLeast"/>
      </w:pPr>
      <w:r>
        <w:t>Kladno – Ctiborova ul.</w:t>
      </w:r>
      <w:r>
        <w:tab/>
      </w:r>
      <w:r>
        <w:tab/>
        <w:t xml:space="preserve">1 byt -  pronájem </w:t>
      </w:r>
      <w:proofErr w:type="gramStart"/>
      <w:r>
        <w:t>od</w:t>
      </w:r>
      <w:r w:rsidR="000B1993" w:rsidRPr="000B1993">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t xml:space="preserve"> soukromníka</w:t>
      </w:r>
      <w:proofErr w:type="gramEnd"/>
      <w:r>
        <w:tab/>
        <w:t>6 klientů</w:t>
      </w:r>
    </w:p>
    <w:p w:rsidR="00477841" w:rsidRDefault="00DE4CAB">
      <w:pPr>
        <w:pStyle w:val="Normln1"/>
        <w:spacing w:after="0" w:line="100" w:lineRule="atLeast"/>
      </w:pPr>
      <w:r>
        <w:t xml:space="preserve">Kladno – </w:t>
      </w:r>
      <w:proofErr w:type="spellStart"/>
      <w:r>
        <w:t>Rozdělov</w:t>
      </w:r>
      <w:proofErr w:type="spellEnd"/>
      <w:r>
        <w:tab/>
      </w:r>
      <w:r>
        <w:tab/>
        <w:t>1 byt  - vlastní – ROP SČ</w:t>
      </w:r>
      <w:r>
        <w:tab/>
      </w:r>
      <w:r>
        <w:tab/>
      </w:r>
      <w:r>
        <w:tab/>
        <w:t>4 klienti</w:t>
      </w:r>
    </w:p>
    <w:p w:rsidR="00477841" w:rsidRDefault="00DE4CAB">
      <w:pPr>
        <w:pStyle w:val="Normln1"/>
        <w:spacing w:after="0" w:line="100" w:lineRule="atLeast"/>
      </w:pPr>
      <w:r>
        <w:t xml:space="preserve">Kladno-  </w:t>
      </w:r>
      <w:proofErr w:type="spellStart"/>
      <w:r>
        <w:t>Rozdělov</w:t>
      </w:r>
      <w:proofErr w:type="spellEnd"/>
      <w:r>
        <w:tab/>
      </w:r>
      <w:r>
        <w:tab/>
        <w:t>1 byt – vlastní – ROP SČ</w:t>
      </w:r>
      <w:r>
        <w:tab/>
      </w:r>
      <w:r>
        <w:tab/>
      </w:r>
      <w:r>
        <w:tab/>
        <w:t>2 klienti</w:t>
      </w:r>
    </w:p>
    <w:p w:rsidR="00477841" w:rsidRDefault="00DE4CAB">
      <w:pPr>
        <w:pStyle w:val="Normln1"/>
        <w:spacing w:after="0" w:line="100" w:lineRule="atLeast"/>
      </w:pPr>
      <w:proofErr w:type="spellStart"/>
      <w:r>
        <w:t>Kla</w:t>
      </w:r>
      <w:proofErr w:type="spellEnd"/>
      <w:r w:rsidR="000B1993" w:rsidRPr="000B1993">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t>dno – Arbesova ul.</w:t>
      </w:r>
      <w:r>
        <w:tab/>
      </w:r>
      <w:r>
        <w:tab/>
        <w:t>1 dům – vlastní</w:t>
      </w:r>
      <w:r>
        <w:tab/>
      </w:r>
      <w:r>
        <w:tab/>
      </w:r>
      <w:r>
        <w:tab/>
      </w:r>
      <w:r>
        <w:tab/>
        <w:t>6 klientů</w:t>
      </w:r>
    </w:p>
    <w:p w:rsidR="00477841" w:rsidRDefault="00DE4CAB">
      <w:pPr>
        <w:pStyle w:val="Normln1"/>
        <w:spacing w:after="0" w:line="100" w:lineRule="atLeast"/>
      </w:pPr>
      <w:r>
        <w:t xml:space="preserve">Kladno – </w:t>
      </w:r>
      <w:proofErr w:type="spellStart"/>
      <w:r>
        <w:t>Rozdělov</w:t>
      </w:r>
      <w:proofErr w:type="spellEnd"/>
      <w:r>
        <w:tab/>
      </w:r>
      <w:r>
        <w:tab/>
        <w:t>1 byt – pronájem od Magistrátu města</w:t>
      </w:r>
      <w:r>
        <w:tab/>
        <w:t>2 klienti</w:t>
      </w:r>
    </w:p>
    <w:p w:rsidR="00650D0D" w:rsidRDefault="00DE4CAB" w:rsidP="00650D0D">
      <w:pPr>
        <w:pStyle w:val="Normln1"/>
        <w:spacing w:after="0" w:line="100" w:lineRule="atLeast"/>
      </w:pPr>
      <w:r>
        <w:t xml:space="preserve">Kladno – </w:t>
      </w:r>
      <w:proofErr w:type="spellStart"/>
      <w:r>
        <w:t>Rozdělov</w:t>
      </w:r>
      <w:proofErr w:type="spellEnd"/>
      <w:r>
        <w:tab/>
      </w:r>
      <w:r>
        <w:tab/>
        <w:t xml:space="preserve">1 byt – pronájem </w:t>
      </w:r>
      <w:proofErr w:type="gramStart"/>
      <w:r>
        <w:t>od  Magistrátu</w:t>
      </w:r>
      <w:proofErr w:type="gramEnd"/>
      <w:r>
        <w:t xml:space="preserve"> města  4 klienti</w:t>
      </w:r>
    </w:p>
    <w:p w:rsidR="00650D0D" w:rsidRDefault="00650D0D" w:rsidP="00650D0D">
      <w:pPr>
        <w:pStyle w:val="Normln1"/>
        <w:spacing w:after="0" w:line="100" w:lineRule="atLeast"/>
      </w:pPr>
    </w:p>
    <w:p w:rsidR="00477841" w:rsidRDefault="00650D0D" w:rsidP="00650D0D">
      <w:pPr>
        <w:pStyle w:val="Normln1"/>
        <w:spacing w:after="0" w:line="100" w:lineRule="atLeast"/>
      </w:pPr>
      <w:r>
        <w:rPr>
          <w:noProof/>
          <w:lang w:eastAsia="cs-CZ"/>
        </w:rPr>
        <w:drawing>
          <wp:anchor distT="0" distB="0" distL="114300" distR="114300" simplePos="0" relativeHeight="251656704" behindDoc="1" locked="0" layoutInCell="1" allowOverlap="1">
            <wp:simplePos x="0" y="0"/>
            <wp:positionH relativeFrom="column">
              <wp:posOffset>-61595</wp:posOffset>
            </wp:positionH>
            <wp:positionV relativeFrom="paragraph">
              <wp:posOffset>655320</wp:posOffset>
            </wp:positionV>
            <wp:extent cx="2409825" cy="1809750"/>
            <wp:effectExtent l="57150" t="38100" r="47625" b="19050"/>
            <wp:wrapTight wrapText="bothSides">
              <wp:wrapPolygon edited="0">
                <wp:start x="-512" y="-455"/>
                <wp:lineTo x="-512" y="21827"/>
                <wp:lineTo x="22027" y="21827"/>
                <wp:lineTo x="22027" y="-455"/>
                <wp:lineTo x="-512" y="-455"/>
              </wp:wrapPolygon>
            </wp:wrapTight>
            <wp:docPr id="39" name="obrázek 38" descr="\\server\Dokumenty-síť\FOTOGRAFIE-ÚSP\Fota byty CHB\P506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rver\Dokumenty-síť\FOTOGRAFIE-ÚSP\Fota byty CHB\P5062709.JPG"/>
                    <pic:cNvPicPr>
                      <a:picLocks noChangeAspect="1" noChangeArrowheads="1"/>
                    </pic:cNvPicPr>
                  </pic:nvPicPr>
                  <pic:blipFill>
                    <a:blip r:embed="rId19" cstate="print"/>
                    <a:srcRect/>
                    <a:stretch>
                      <a:fillRect/>
                    </a:stretch>
                  </pic:blipFill>
                  <pic:spPr bwMode="auto">
                    <a:xfrm>
                      <a:off x="0" y="0"/>
                      <a:ext cx="2409825" cy="1809750"/>
                    </a:xfrm>
                    <a:prstGeom prst="rect">
                      <a:avLst/>
                    </a:prstGeom>
                    <a:noFill/>
                    <a:ln w="28575">
                      <a:solidFill>
                        <a:srgbClr val="002060"/>
                      </a:solidFill>
                      <a:miter lim="800000"/>
                      <a:headEnd/>
                      <a:tailEnd/>
                    </a:ln>
                  </pic:spPr>
                </pic:pic>
              </a:graphicData>
            </a:graphic>
          </wp:anchor>
        </w:drawing>
      </w:r>
      <w:r w:rsidR="00DE4CAB">
        <w:t>Mimo nového bytu se nám v této službě rovněž podařilo zajistit úpravy a údržbu ve větším rozsahu. Byla provedena obměna vnitřního vybavení, vymalování. Pro  vlastní objekt  - rodinný dům v Arbesově ulici byly konečně získány prostředky na novou střechu, která byla v desolátním stavu. Po opravě střechy byly provedeny další úpravy prostor, které jsou jako nové.</w:t>
      </w:r>
    </w:p>
    <w:p w:rsidR="00477841" w:rsidRDefault="00477841">
      <w:pPr>
        <w:pStyle w:val="Tlotextu"/>
        <w:jc w:val="both"/>
        <w:rPr>
          <w:rFonts w:ascii="Calibri" w:hAnsi="Calibri"/>
        </w:rPr>
      </w:pPr>
    </w:p>
    <w:p w:rsidR="001D79E7" w:rsidRDefault="00DE4CAB">
      <w:pPr>
        <w:pStyle w:val="Tlotextu"/>
        <w:jc w:val="both"/>
        <w:rPr>
          <w:rFonts w:ascii="Calibri" w:hAnsi="Calibri"/>
        </w:rPr>
      </w:pPr>
      <w:r>
        <w:rPr>
          <w:rFonts w:ascii="Calibri" w:hAnsi="Calibri"/>
        </w:rPr>
        <w:t xml:space="preserve">Stále pro nás platí, </w:t>
      </w:r>
      <w:proofErr w:type="gramStart"/>
      <w:r>
        <w:rPr>
          <w:rFonts w:ascii="Calibri" w:hAnsi="Calibri"/>
        </w:rPr>
        <w:t>že  prosazujeme</w:t>
      </w:r>
      <w:proofErr w:type="gramEnd"/>
      <w:r>
        <w:rPr>
          <w:rFonts w:ascii="Calibri" w:hAnsi="Calibri"/>
        </w:rPr>
        <w:t xml:space="preserve"> službu chráněné bydlení jako nejlepší možnost jak poskytovat sociální službu lidem s postižením. Její úspěšnost spočívá v tom, že klientům je poskytována individuální služba podle jejich skutečných potřeb. Sebelepší „ústavní péče“ je stále ústavní péče a život v komunitě s sebou nese celou řadu omezení.  Proto jsme velmi rádi, že jsme mohli dát tuto možnost dalším čtyřem klientům</w:t>
      </w:r>
      <w:r w:rsidR="001D79E7">
        <w:rPr>
          <w:rFonts w:ascii="Calibri" w:hAnsi="Calibri"/>
        </w:rPr>
        <w:t xml:space="preserve">. </w:t>
      </w:r>
    </w:p>
    <w:p w:rsidR="00477841" w:rsidRDefault="00DE4CAB">
      <w:pPr>
        <w:pStyle w:val="Tlotextu"/>
        <w:jc w:val="both"/>
        <w:rPr>
          <w:rFonts w:ascii="Calibri" w:hAnsi="Calibri"/>
        </w:rPr>
      </w:pPr>
      <w:r>
        <w:rPr>
          <w:rFonts w:ascii="Calibri" w:hAnsi="Calibri"/>
        </w:rPr>
        <w:t>Budeme se snažit i v roce 2015 v případě získání potřebných finančních prostředků získat další byty.</w:t>
      </w:r>
    </w:p>
    <w:p w:rsidR="00477841" w:rsidRPr="00A310AE" w:rsidRDefault="00DE4CAB">
      <w:pPr>
        <w:pStyle w:val="Normln1"/>
        <w:rPr>
          <w:rFonts w:ascii="Arial Black" w:hAnsi="Arial Black"/>
          <w:b/>
          <w:color w:val="0070C0"/>
          <w:sz w:val="32"/>
          <w:szCs w:val="32"/>
        </w:rPr>
      </w:pPr>
      <w:r w:rsidRPr="00A310AE">
        <w:rPr>
          <w:rFonts w:ascii="Arial Black" w:hAnsi="Arial Black"/>
          <w:b/>
          <w:color w:val="0070C0"/>
          <w:sz w:val="32"/>
          <w:szCs w:val="32"/>
        </w:rPr>
        <w:lastRenderedPageBreak/>
        <w:t>Týdenní a denní stacionář</w:t>
      </w:r>
    </w:p>
    <w:p w:rsidR="00477841" w:rsidRDefault="00650D0D">
      <w:pPr>
        <w:pStyle w:val="Normln1"/>
        <w:jc w:val="both"/>
        <w:rPr>
          <w:sz w:val="24"/>
          <w:szCs w:val="24"/>
        </w:rPr>
      </w:pPr>
      <w:r>
        <w:rPr>
          <w:noProof/>
          <w:sz w:val="24"/>
          <w:szCs w:val="24"/>
          <w:lang w:eastAsia="cs-CZ"/>
        </w:rPr>
        <w:drawing>
          <wp:anchor distT="0" distB="0" distL="114300" distR="114300" simplePos="0" relativeHeight="251657728" behindDoc="0" locked="0" layoutInCell="1" allowOverlap="1">
            <wp:simplePos x="0" y="0"/>
            <wp:positionH relativeFrom="column">
              <wp:posOffset>2289810</wp:posOffset>
            </wp:positionH>
            <wp:positionV relativeFrom="paragraph">
              <wp:posOffset>66675</wp:posOffset>
            </wp:positionV>
            <wp:extent cx="3534410" cy="2657475"/>
            <wp:effectExtent l="57150" t="38100" r="46990" b="28575"/>
            <wp:wrapSquare wrapText="bothSides"/>
            <wp:docPr id="40" name="obrázek 39" descr="\\server\Dokumenty-síť\FOTOGRAFIE-ÚSP\DOMÁCNOSTI\114_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rver\Dokumenty-síť\FOTOGRAFIE-ÚSP\DOMÁCNOSTI\114_1323.JPG"/>
                    <pic:cNvPicPr>
                      <a:picLocks noChangeAspect="1" noChangeArrowheads="1"/>
                    </pic:cNvPicPr>
                  </pic:nvPicPr>
                  <pic:blipFill>
                    <a:blip r:embed="rId20" cstate="print"/>
                    <a:srcRect/>
                    <a:stretch>
                      <a:fillRect/>
                    </a:stretch>
                  </pic:blipFill>
                  <pic:spPr bwMode="auto">
                    <a:xfrm>
                      <a:off x="0" y="0"/>
                      <a:ext cx="3534410" cy="2657475"/>
                    </a:xfrm>
                    <a:prstGeom prst="rect">
                      <a:avLst/>
                    </a:prstGeom>
                    <a:noFill/>
                    <a:ln w="28575">
                      <a:solidFill>
                        <a:srgbClr val="002060"/>
                      </a:solidFill>
                      <a:miter lim="800000"/>
                      <a:headEnd/>
                      <a:tailEnd/>
                    </a:ln>
                  </pic:spPr>
                </pic:pic>
              </a:graphicData>
            </a:graphic>
          </wp:anchor>
        </w:drawing>
      </w:r>
      <w:r w:rsidR="00DE4CAB">
        <w:rPr>
          <w:sz w:val="24"/>
          <w:szCs w:val="24"/>
        </w:rPr>
        <w:t xml:space="preserve">Týdenní a denní stacionář se nachází v dalším dvoupodlažním objektu. Klienti mají k dispozici dvě herny – společenské místnosti, kuchyňky, sociální zařízení a klienti z týdenního </w:t>
      </w:r>
      <w:proofErr w:type="gramStart"/>
      <w:r w:rsidR="00DE4CAB">
        <w:rPr>
          <w:sz w:val="24"/>
          <w:szCs w:val="24"/>
        </w:rPr>
        <w:t xml:space="preserve">stacionáře  </w:t>
      </w:r>
      <w:r w:rsidR="001D79E7">
        <w:rPr>
          <w:sz w:val="24"/>
          <w:szCs w:val="24"/>
        </w:rPr>
        <w:t>dvou</w:t>
      </w:r>
      <w:proofErr w:type="gramEnd"/>
      <w:r w:rsidR="00DE4CAB">
        <w:rPr>
          <w:sz w:val="24"/>
          <w:szCs w:val="24"/>
        </w:rPr>
        <w:t xml:space="preserve"> až třílůžkové pokoje. </w:t>
      </w:r>
    </w:p>
    <w:p w:rsidR="00477841" w:rsidRDefault="00DE4CAB">
      <w:pPr>
        <w:pStyle w:val="Normln1"/>
        <w:jc w:val="both"/>
        <w:rPr>
          <w:sz w:val="24"/>
          <w:szCs w:val="24"/>
        </w:rPr>
      </w:pPr>
      <w:r>
        <w:rPr>
          <w:sz w:val="24"/>
          <w:szCs w:val="24"/>
        </w:rPr>
        <w:t>Také ve stacionářích byly v roce 2014 provedeny změny, které se týkaly vnitřních úprav – vymalování, nový nábytek, nov</w:t>
      </w:r>
      <w:r w:rsidR="001D79E7">
        <w:rPr>
          <w:sz w:val="24"/>
          <w:szCs w:val="24"/>
        </w:rPr>
        <w:t>á</w:t>
      </w:r>
      <w:r>
        <w:rPr>
          <w:sz w:val="24"/>
          <w:szCs w:val="24"/>
        </w:rPr>
        <w:t xml:space="preserve"> kuchyňsk</w:t>
      </w:r>
      <w:r w:rsidR="001D79E7">
        <w:rPr>
          <w:sz w:val="24"/>
          <w:szCs w:val="24"/>
        </w:rPr>
        <w:t>á</w:t>
      </w:r>
      <w:r>
        <w:rPr>
          <w:sz w:val="24"/>
          <w:szCs w:val="24"/>
        </w:rPr>
        <w:t xml:space="preserve"> </w:t>
      </w:r>
      <w:r w:rsidR="001D79E7">
        <w:rPr>
          <w:sz w:val="24"/>
          <w:szCs w:val="24"/>
        </w:rPr>
        <w:t>linka,</w:t>
      </w:r>
      <w:r>
        <w:rPr>
          <w:sz w:val="24"/>
          <w:szCs w:val="24"/>
        </w:rPr>
        <w:t xml:space="preserve"> nové po</w:t>
      </w:r>
      <w:r w:rsidR="00650D0D" w:rsidRPr="00650D0D">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sz w:val="24"/>
          <w:szCs w:val="24"/>
        </w:rPr>
        <w:t xml:space="preserve">dlahové krytiny. </w:t>
      </w:r>
    </w:p>
    <w:p w:rsidR="00477841" w:rsidRDefault="00DE4CAB">
      <w:pPr>
        <w:pStyle w:val="Normln1"/>
        <w:jc w:val="both"/>
      </w:pPr>
      <w:r>
        <w:t xml:space="preserve">Služby ve </w:t>
      </w:r>
      <w:proofErr w:type="gramStart"/>
      <w:r>
        <w:t>stacionářích  jsou</w:t>
      </w:r>
      <w:proofErr w:type="gramEnd"/>
      <w:r>
        <w:t xml:space="preserve"> určeny pro děti, mládež i dospělé s postižením, kteří mají „to štěstí“, že mají funkční rodinu. V týdenním stacionáři jsou klienti od pondělí do pátku a do denního stacionáře docház</w:t>
      </w:r>
      <w:r w:rsidR="001D79E7">
        <w:t>ejí</w:t>
      </w:r>
      <w:r>
        <w:t xml:space="preserve"> každý </w:t>
      </w:r>
      <w:proofErr w:type="gramStart"/>
      <w:r>
        <w:t>všední  den</w:t>
      </w:r>
      <w:proofErr w:type="gramEnd"/>
      <w:r>
        <w:t>.  V těchto typech služby hraje zcela nezastupitelnou úlohu spolupráce rodičů - jejich aktivní podíl na po</w:t>
      </w:r>
      <w:r w:rsidR="001D79E7">
        <w:t xml:space="preserve">době služby se podařilo </w:t>
      </w:r>
      <w:proofErr w:type="gramStart"/>
      <w:r w:rsidR="001D79E7">
        <w:t xml:space="preserve">zvýšit </w:t>
      </w:r>
      <w:r>
        <w:t xml:space="preserve"> například</w:t>
      </w:r>
      <w:proofErr w:type="gramEnd"/>
      <w:r>
        <w:t xml:space="preserve"> také spoluprací na individuálním plánování. Tak se daří daleko snáze zajistit kontinuitu v úsilí o dosažení cíle.  </w:t>
      </w:r>
    </w:p>
    <w:p w:rsidR="00477841" w:rsidRDefault="00DE4CAB">
      <w:pPr>
        <w:pStyle w:val="Normln1"/>
      </w:pPr>
      <w:r>
        <w:t>Při pravidelných schůzkách s rodiči je projednávána kvalita poskytované služby, připomínky rodičů jsou akceptovány a výsledkem je dobrá spolupráce a řada pochvalných reakcí od rodičů.</w:t>
      </w:r>
    </w:p>
    <w:p w:rsidR="00477841" w:rsidRPr="00A310AE" w:rsidRDefault="00DE4CAB">
      <w:pPr>
        <w:pStyle w:val="Normln1"/>
        <w:rPr>
          <w:rFonts w:ascii="Arial Black" w:hAnsi="Arial Black"/>
          <w:b/>
          <w:color w:val="0070C0"/>
          <w:sz w:val="32"/>
          <w:szCs w:val="32"/>
        </w:rPr>
      </w:pPr>
      <w:r w:rsidRPr="00A310AE">
        <w:rPr>
          <w:rFonts w:ascii="Arial Black" w:hAnsi="Arial Black"/>
          <w:b/>
          <w:color w:val="0070C0"/>
          <w:sz w:val="32"/>
          <w:szCs w:val="32"/>
        </w:rPr>
        <w:t>Sociálně terapeutická dílna</w:t>
      </w:r>
    </w:p>
    <w:p w:rsidR="00477841" w:rsidRDefault="00DE4CAB">
      <w:pPr>
        <w:pStyle w:val="Normln1"/>
        <w:jc w:val="both"/>
        <w:rPr>
          <w:rFonts w:ascii="Times New Roman" w:eastAsia="Times New Roman" w:hAnsi="Times New Roman"/>
          <w:color w:val="000000"/>
          <w:w w:val="0"/>
          <w:sz w:val="0"/>
          <w:szCs w:val="0"/>
          <w:shd w:val="clear" w:color="auto" w:fill="000000"/>
        </w:rPr>
      </w:pPr>
      <w:r>
        <w:t xml:space="preserve">Sociálně terapeutická dílna se řadí k  nejoblíbenějším službám Zahrady. To dokládá i počet externích klientů – cca 100. Za dobu svého fungování získala dobré jméno na veřejnosti- důkazem je stále vzrůstající </w:t>
      </w:r>
      <w:r w:rsidR="001D79E7">
        <w:t>počet</w:t>
      </w:r>
      <w:r>
        <w:t xml:space="preserve"> žadatelů o tuto </w:t>
      </w:r>
      <w:proofErr w:type="gramStart"/>
      <w:r>
        <w:t>službu..</w:t>
      </w:r>
      <w:proofErr w:type="gramEnd"/>
      <w:r>
        <w:t xml:space="preserve"> </w:t>
      </w:r>
      <w:r>
        <w:rPr>
          <w:rFonts w:ascii="Times New Roman" w:eastAsia="Times New Roman" w:hAnsi="Times New Roman"/>
          <w:color w:val="000000"/>
          <w:w w:val="0"/>
          <w:sz w:val="0"/>
          <w:szCs w:val="0"/>
          <w:shd w:val="clear" w:color="auto" w:fill="000000"/>
        </w:rPr>
        <w:t xml:space="preserve"> </w:t>
      </w:r>
    </w:p>
    <w:p w:rsidR="00477841" w:rsidRDefault="00650D0D">
      <w:pPr>
        <w:pStyle w:val="Normln1"/>
        <w:jc w:val="both"/>
        <w:rPr>
          <w:rFonts w:ascii="Times New Roman" w:eastAsia="Times New Roman" w:hAnsi="Times New Roman"/>
          <w:color w:val="000000"/>
          <w:w w:val="0"/>
          <w:sz w:val="0"/>
          <w:szCs w:val="0"/>
          <w:shd w:val="clear" w:color="auto" w:fill="000000"/>
        </w:rPr>
      </w:pPr>
      <w:r>
        <w:rPr>
          <w:noProof/>
          <w:lang w:eastAsia="cs-CZ"/>
        </w:rPr>
        <w:drawing>
          <wp:anchor distT="0" distB="0" distL="114300" distR="114300" simplePos="0" relativeHeight="251658752" behindDoc="0" locked="0" layoutInCell="1" allowOverlap="1">
            <wp:simplePos x="0" y="0"/>
            <wp:positionH relativeFrom="column">
              <wp:posOffset>2338705</wp:posOffset>
            </wp:positionH>
            <wp:positionV relativeFrom="paragraph">
              <wp:posOffset>280670</wp:posOffset>
            </wp:positionV>
            <wp:extent cx="3143250" cy="2085975"/>
            <wp:effectExtent l="57150" t="38100" r="38100" b="28575"/>
            <wp:wrapSquare wrapText="bothSides"/>
            <wp:docPr id="41" name="obrázek 40" descr="\\server\Dokumenty-síť\FOTOGRAFIE-ÚSP\Provoz STD\DSC_9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rver\Dokumenty-síť\FOTOGRAFIE-ÚSP\Provoz STD\DSC_9162.jpg"/>
                    <pic:cNvPicPr>
                      <a:picLocks noChangeAspect="1" noChangeArrowheads="1"/>
                    </pic:cNvPicPr>
                  </pic:nvPicPr>
                  <pic:blipFill>
                    <a:blip r:embed="rId21" cstate="print"/>
                    <a:srcRect/>
                    <a:stretch>
                      <a:fillRect/>
                    </a:stretch>
                  </pic:blipFill>
                  <pic:spPr bwMode="auto">
                    <a:xfrm>
                      <a:off x="0" y="0"/>
                      <a:ext cx="3143250" cy="2085975"/>
                    </a:xfrm>
                    <a:prstGeom prst="rect">
                      <a:avLst/>
                    </a:prstGeom>
                    <a:noFill/>
                    <a:ln w="28575">
                      <a:solidFill>
                        <a:srgbClr val="002060"/>
                      </a:solidFill>
                      <a:miter lim="800000"/>
                      <a:headEnd/>
                      <a:tailEnd/>
                    </a:ln>
                  </pic:spPr>
                </pic:pic>
              </a:graphicData>
            </a:graphic>
          </wp:anchor>
        </w:drawing>
      </w:r>
      <w:r w:rsidR="00DE4CAB">
        <w:t xml:space="preserve">Klienti získávají pracovní dovednosti a návyky v keramické, </w:t>
      </w:r>
      <w:proofErr w:type="gramStart"/>
      <w:r w:rsidR="00DE4CAB">
        <w:t>textilní  a výtvarné</w:t>
      </w:r>
      <w:proofErr w:type="gramEnd"/>
      <w:r w:rsidR="00DE4CAB">
        <w:t xml:space="preserve"> dílně a v počítačové učebně a nově také v zahradnických pracích.</w:t>
      </w:r>
      <w:r w:rsidR="00DE4CAB">
        <w:rPr>
          <w:rFonts w:ascii="Times New Roman" w:eastAsia="Times New Roman" w:hAnsi="Times New Roman"/>
          <w:color w:val="000000"/>
          <w:w w:val="0"/>
          <w:sz w:val="0"/>
          <w:szCs w:val="0"/>
          <w:shd w:val="clear" w:color="auto" w:fill="000000"/>
        </w:rPr>
        <w:t xml:space="preserve"> </w:t>
      </w:r>
    </w:p>
    <w:p w:rsidR="00477841" w:rsidRDefault="00DE4CAB">
      <w:pPr>
        <w:pStyle w:val="Normln1"/>
        <w:jc w:val="both"/>
      </w:pPr>
      <w:r>
        <w:t xml:space="preserve">Jedním z důvodů obliby činnosti v dílnách je skutečnost, že pracovnice </w:t>
      </w:r>
      <w:proofErr w:type="gramStart"/>
      <w:r>
        <w:t>si  stále</w:t>
      </w:r>
      <w:proofErr w:type="gramEnd"/>
      <w:r>
        <w:t xml:space="preserve"> rozšiřují své vědomosti a dovednosti ve své oblasti- keramice, šití, výtvarné činnosti, či činnosti na počítači. V roce 2014 tak začaly s výrobou nových druhů keramiky na hrnčířském kruhu - tato keramika se </w:t>
      </w:r>
      <w:r>
        <w:lastRenderedPageBreak/>
        <w:t xml:space="preserve">upravuje novým druhem glazury. </w:t>
      </w:r>
      <w:proofErr w:type="gramStart"/>
      <w:r>
        <w:t>Pracovnice která</w:t>
      </w:r>
      <w:proofErr w:type="gramEnd"/>
      <w:r>
        <w:t xml:space="preserve"> výrobu zavedla,  prošla týdenním školením, na kterém se s touto novou technikou seznámila. Ve výtvarné dílně se začaly vyrábět nové polštáře zdobené kresbou na látku.</w:t>
      </w:r>
    </w:p>
    <w:p w:rsidR="00477841" w:rsidRDefault="00A310AE">
      <w:pPr>
        <w:pStyle w:val="Normln1"/>
        <w:jc w:val="both"/>
      </w:pPr>
      <w:r>
        <w:rPr>
          <w:noProof/>
          <w:lang w:eastAsia="cs-CZ"/>
        </w:rPr>
        <w:drawing>
          <wp:anchor distT="0" distB="0" distL="114300" distR="114300" simplePos="0" relativeHeight="251667968" behindDoc="0" locked="0" layoutInCell="1" allowOverlap="1">
            <wp:simplePos x="0" y="0"/>
            <wp:positionH relativeFrom="column">
              <wp:posOffset>3034030</wp:posOffset>
            </wp:positionH>
            <wp:positionV relativeFrom="paragraph">
              <wp:posOffset>-609600</wp:posOffset>
            </wp:positionV>
            <wp:extent cx="2743200" cy="2057400"/>
            <wp:effectExtent l="57150" t="38100" r="38100" b="19050"/>
            <wp:wrapSquare wrapText="bothSides"/>
            <wp:docPr id="2" name="obrázek 41" descr="\\server\Dokumenty-síť\FOTOGRAFIE-ÚSP\Fota klientů\Dílna\P304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rver\Dokumenty-síť\FOTOGRAFIE-ÚSP\Fota klientů\Dílna\P3042600.JPG"/>
                    <pic:cNvPicPr>
                      <a:picLocks noChangeAspect="1" noChangeArrowheads="1"/>
                    </pic:cNvPicPr>
                  </pic:nvPicPr>
                  <pic:blipFill>
                    <a:blip r:embed="rId22" cstate="print"/>
                    <a:srcRect/>
                    <a:stretch>
                      <a:fillRect/>
                    </a:stretch>
                  </pic:blipFill>
                  <pic:spPr bwMode="auto">
                    <a:xfrm>
                      <a:off x="0" y="0"/>
                      <a:ext cx="2743200" cy="2057400"/>
                    </a:xfrm>
                    <a:prstGeom prst="rect">
                      <a:avLst/>
                    </a:prstGeom>
                    <a:noFill/>
                    <a:ln w="28575">
                      <a:solidFill>
                        <a:srgbClr val="002060"/>
                      </a:solidFill>
                      <a:miter lim="800000"/>
                      <a:headEnd/>
                      <a:tailEnd/>
                    </a:ln>
                  </pic:spPr>
                </pic:pic>
              </a:graphicData>
            </a:graphic>
          </wp:anchor>
        </w:drawing>
      </w:r>
      <w:r w:rsidR="00DE4CAB">
        <w:t>K dobré propagaci a prezentaci naší dílny přispívá i řada prodejních akcí, kde má veřejnost příležitost se setkat jak s klienty, tak s jejich výrobky.  Naši klienti si z těchto akcí odnáš</w:t>
      </w:r>
      <w:r w:rsidR="001D79E7">
        <w:t xml:space="preserve">ejí pocit dobře vykonané práce a </w:t>
      </w:r>
      <w:r w:rsidR="00DE4CAB">
        <w:t>pocit ocenění.</w:t>
      </w:r>
    </w:p>
    <w:p w:rsidR="00477841" w:rsidRDefault="00DE4CAB">
      <w:pPr>
        <w:pStyle w:val="Normln1"/>
        <w:jc w:val="both"/>
      </w:pPr>
      <w:r>
        <w:t xml:space="preserve">V roce 2014 </w:t>
      </w:r>
      <w:proofErr w:type="gramStart"/>
      <w:r>
        <w:t>jsem</w:t>
      </w:r>
      <w:proofErr w:type="gramEnd"/>
      <w:r>
        <w:t xml:space="preserve"> </w:t>
      </w:r>
      <w:proofErr w:type="gramStart"/>
      <w:r>
        <w:t>prodávali</w:t>
      </w:r>
      <w:proofErr w:type="gramEnd"/>
      <w:r>
        <w:t xml:space="preserve"> na 21 akcích, namátkou</w:t>
      </w:r>
    </w:p>
    <w:p w:rsidR="00477841" w:rsidRDefault="00DE4CAB">
      <w:pPr>
        <w:pStyle w:val="Normln1"/>
        <w:jc w:val="both"/>
      </w:pPr>
      <w:r>
        <w:t xml:space="preserve"> 22.1. Ústí nad Labem</w:t>
      </w:r>
    </w:p>
    <w:p w:rsidR="00477841" w:rsidRDefault="001D79E7">
      <w:pPr>
        <w:pStyle w:val="Normln1"/>
        <w:jc w:val="both"/>
      </w:pPr>
      <w:r>
        <w:rPr>
          <w:noProof/>
          <w:lang w:eastAsia="cs-CZ"/>
        </w:rPr>
        <w:drawing>
          <wp:anchor distT="0" distB="0" distL="114300" distR="114300" simplePos="0" relativeHeight="251679232" behindDoc="0" locked="0" layoutInCell="1" allowOverlap="1">
            <wp:simplePos x="0" y="0"/>
            <wp:positionH relativeFrom="column">
              <wp:posOffset>1986280</wp:posOffset>
            </wp:positionH>
            <wp:positionV relativeFrom="paragraph">
              <wp:posOffset>58420</wp:posOffset>
            </wp:positionV>
            <wp:extent cx="4124325" cy="2818765"/>
            <wp:effectExtent l="57150" t="38100" r="47625" b="19685"/>
            <wp:wrapSquare wrapText="bothSides"/>
            <wp:docPr id="11" name="obrázek 11" descr="C:\Users\Eva Bartošová\Desktop\foto\počítač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va Bartošová\Desktop\foto\počítače.JPG"/>
                    <pic:cNvPicPr>
                      <a:picLocks noChangeAspect="1" noChangeArrowheads="1"/>
                    </pic:cNvPicPr>
                  </pic:nvPicPr>
                  <pic:blipFill>
                    <a:blip r:embed="rId23" cstate="print"/>
                    <a:srcRect/>
                    <a:stretch>
                      <a:fillRect/>
                    </a:stretch>
                  </pic:blipFill>
                  <pic:spPr bwMode="auto">
                    <a:xfrm>
                      <a:off x="0" y="0"/>
                      <a:ext cx="4124325" cy="2818765"/>
                    </a:xfrm>
                    <a:prstGeom prst="rect">
                      <a:avLst/>
                    </a:prstGeom>
                    <a:noFill/>
                    <a:ln w="28575">
                      <a:solidFill>
                        <a:schemeClr val="tx1"/>
                      </a:solidFill>
                      <a:miter lim="800000"/>
                      <a:headEnd/>
                      <a:tailEnd/>
                    </a:ln>
                  </pic:spPr>
                </pic:pic>
              </a:graphicData>
            </a:graphic>
          </wp:anchor>
        </w:drawing>
      </w:r>
      <w:proofErr w:type="gramStart"/>
      <w:r w:rsidR="00DE4CAB">
        <w:t>7.4. ČEZ</w:t>
      </w:r>
      <w:proofErr w:type="gramEnd"/>
      <w:r w:rsidR="00DE4CAB">
        <w:t xml:space="preserve"> </w:t>
      </w:r>
      <w:r w:rsidR="00D3689E">
        <w:t>Štěchovic</w:t>
      </w:r>
      <w:r>
        <w:t>e</w:t>
      </w:r>
    </w:p>
    <w:p w:rsidR="00477841" w:rsidRDefault="00DE4CAB">
      <w:pPr>
        <w:pStyle w:val="Normln1"/>
        <w:jc w:val="both"/>
      </w:pPr>
      <w:proofErr w:type="gramStart"/>
      <w:r>
        <w:t>8 . 9. 4. ČSOB</w:t>
      </w:r>
      <w:proofErr w:type="gramEnd"/>
      <w:r>
        <w:t xml:space="preserve"> Praha</w:t>
      </w:r>
    </w:p>
    <w:p w:rsidR="00477841" w:rsidRDefault="00DE4CAB">
      <w:pPr>
        <w:pStyle w:val="Normln1"/>
        <w:jc w:val="both"/>
      </w:pPr>
      <w:proofErr w:type="gramStart"/>
      <w:r>
        <w:t>14.5. ČEZ</w:t>
      </w:r>
      <w:proofErr w:type="gramEnd"/>
      <w:r>
        <w:t xml:space="preserve"> Praha</w:t>
      </w:r>
    </w:p>
    <w:p w:rsidR="00477841" w:rsidRDefault="00DE4CAB">
      <w:pPr>
        <w:pStyle w:val="Normln1"/>
        <w:jc w:val="both"/>
      </w:pPr>
      <w:r>
        <w:t>14. – 15.6. Klad</w:t>
      </w:r>
      <w:r w:rsidR="00D3689E">
        <w:t>enské</w:t>
      </w:r>
      <w:r>
        <w:t xml:space="preserve"> dvorky</w:t>
      </w:r>
    </w:p>
    <w:p w:rsidR="00477841" w:rsidRDefault="00DE4CAB">
      <w:pPr>
        <w:pStyle w:val="Normln1"/>
        <w:jc w:val="both"/>
      </w:pPr>
      <w:r>
        <w:t>20.9. Taška Fest</w:t>
      </w:r>
    </w:p>
    <w:p w:rsidR="00477841" w:rsidRDefault="00DE4CAB">
      <w:pPr>
        <w:pStyle w:val="Normln1"/>
        <w:jc w:val="both"/>
      </w:pPr>
      <w:r>
        <w:t>3.12 rest</w:t>
      </w:r>
      <w:r w:rsidR="00D3689E">
        <w:t>au</w:t>
      </w:r>
      <w:r>
        <w:t xml:space="preserve">race </w:t>
      </w:r>
      <w:proofErr w:type="spellStart"/>
      <w:r>
        <w:t>Barn</w:t>
      </w:r>
      <w:proofErr w:type="spellEnd"/>
      <w:r>
        <w:t xml:space="preserve"> Kladno</w:t>
      </w:r>
    </w:p>
    <w:p w:rsidR="00477841" w:rsidRDefault="00DE4CAB">
      <w:pPr>
        <w:pStyle w:val="Normln1"/>
        <w:jc w:val="both"/>
      </w:pPr>
      <w:r>
        <w:t>4.12 ČEZ Mělník</w:t>
      </w:r>
    </w:p>
    <w:p w:rsidR="00477841" w:rsidRDefault="00DE4CAB">
      <w:pPr>
        <w:pStyle w:val="Normln1"/>
        <w:jc w:val="both"/>
      </w:pPr>
      <w:r>
        <w:t>12.12. Lego Kladno</w:t>
      </w:r>
    </w:p>
    <w:p w:rsidR="00477841" w:rsidRDefault="00477841">
      <w:pPr>
        <w:pStyle w:val="Normln1"/>
        <w:jc w:val="both"/>
      </w:pPr>
    </w:p>
    <w:p w:rsidR="00477841" w:rsidRDefault="00477841">
      <w:pPr>
        <w:pStyle w:val="Normln1"/>
        <w:jc w:val="both"/>
      </w:pPr>
    </w:p>
    <w:p w:rsidR="00A310AE" w:rsidRDefault="00A310AE">
      <w:pPr>
        <w:pStyle w:val="Normln1"/>
        <w:jc w:val="both"/>
      </w:pPr>
    </w:p>
    <w:p w:rsidR="00A310AE" w:rsidRDefault="00A310AE">
      <w:pPr>
        <w:pStyle w:val="Normln1"/>
        <w:jc w:val="both"/>
      </w:pPr>
    </w:p>
    <w:p w:rsidR="00A310AE" w:rsidRDefault="00A310AE">
      <w:pPr>
        <w:pStyle w:val="Normln1"/>
        <w:jc w:val="both"/>
      </w:pPr>
    </w:p>
    <w:p w:rsidR="00A310AE" w:rsidRDefault="00A310AE">
      <w:pPr>
        <w:pStyle w:val="Normln1"/>
        <w:jc w:val="both"/>
      </w:pPr>
    </w:p>
    <w:p w:rsidR="00A310AE" w:rsidRDefault="00A310AE">
      <w:pPr>
        <w:pStyle w:val="Normln1"/>
        <w:jc w:val="both"/>
      </w:pPr>
    </w:p>
    <w:p w:rsidR="00A310AE" w:rsidRDefault="00A310AE">
      <w:pPr>
        <w:pStyle w:val="Normln1"/>
        <w:jc w:val="both"/>
      </w:pPr>
    </w:p>
    <w:p w:rsidR="00477841" w:rsidRDefault="00477841">
      <w:pPr>
        <w:pStyle w:val="Normln1"/>
      </w:pPr>
    </w:p>
    <w:p w:rsidR="00477841" w:rsidRDefault="00477841">
      <w:pPr>
        <w:pStyle w:val="Normln1"/>
      </w:pPr>
    </w:p>
    <w:p w:rsidR="00A310AE" w:rsidRDefault="007B2162">
      <w:pPr>
        <w:pStyle w:val="Normln1"/>
        <w:rPr>
          <w:b/>
          <w:color w:val="FF0000"/>
          <w:sz w:val="28"/>
          <w:szCs w:val="28"/>
        </w:rPr>
      </w:pPr>
      <w:r w:rsidRPr="007B2162">
        <w:rPr>
          <w:b/>
          <w:color w:val="FF0000"/>
          <w:sz w:val="28"/>
          <w:szCs w:val="28"/>
        </w:rPr>
        <w:lastRenderedPageBreak/>
        <w:pict>
          <v:shape id="_x0000_i1026" type="#_x0000_t136" style="width:405pt;height:38.25pt" fillcolor="red" strokecolor="black [3213]">
            <v:shadow color="#868686"/>
            <v:textpath style="font-family:&quot;Arial Black&quot;;font-size:18pt;v-text-kern:t" trim="t" fitpath="t" string="Transformační proces"/>
          </v:shape>
        </w:pict>
      </w:r>
    </w:p>
    <w:p w:rsidR="00477841" w:rsidRDefault="00DE4CAB" w:rsidP="00A310AE">
      <w:pPr>
        <w:pStyle w:val="Normln1"/>
        <w:jc w:val="both"/>
        <w:rPr>
          <w:sz w:val="24"/>
          <w:szCs w:val="24"/>
        </w:rPr>
      </w:pPr>
      <w:r>
        <w:rPr>
          <w:sz w:val="24"/>
          <w:szCs w:val="24"/>
        </w:rPr>
        <w:t>Zahrada již několik let realizuje vlastními prostřed</w:t>
      </w:r>
      <w:r w:rsidR="001D79E7">
        <w:rPr>
          <w:sz w:val="24"/>
          <w:szCs w:val="24"/>
        </w:rPr>
        <w:t>ky záměry procesu transformace. V</w:t>
      </w:r>
      <w:r>
        <w:rPr>
          <w:sz w:val="24"/>
          <w:szCs w:val="24"/>
        </w:rPr>
        <w:t xml:space="preserve">ýsledkem je 26 mladých lidí žijících v chráněném bydlení. Kladná odezva od lidí žijících v těchto bytech nás přesvědčuje o </w:t>
      </w:r>
      <w:proofErr w:type="gramStart"/>
      <w:r>
        <w:rPr>
          <w:sz w:val="24"/>
          <w:szCs w:val="24"/>
        </w:rPr>
        <w:t>tom , že</w:t>
      </w:r>
      <w:proofErr w:type="gramEnd"/>
      <w:r>
        <w:rPr>
          <w:sz w:val="24"/>
          <w:szCs w:val="24"/>
        </w:rPr>
        <w:t xml:space="preserve"> tento směr je správný.  Naší snahou i v budoucnu bude získávat </w:t>
      </w:r>
      <w:proofErr w:type="gramStart"/>
      <w:r>
        <w:rPr>
          <w:sz w:val="24"/>
          <w:szCs w:val="24"/>
        </w:rPr>
        <w:t>nové  byty</w:t>
      </w:r>
      <w:proofErr w:type="gramEnd"/>
      <w:r>
        <w:rPr>
          <w:sz w:val="24"/>
          <w:szCs w:val="24"/>
        </w:rPr>
        <w:t xml:space="preserve"> a umožnit tak klientům ze služby DOZP život v novém prostředí. </w:t>
      </w:r>
    </w:p>
    <w:p w:rsidR="00477841" w:rsidRDefault="00DE4CAB" w:rsidP="00A310AE">
      <w:pPr>
        <w:pStyle w:val="Normln1"/>
        <w:jc w:val="both"/>
        <w:rPr>
          <w:sz w:val="24"/>
          <w:szCs w:val="24"/>
        </w:rPr>
      </w:pPr>
      <w:r>
        <w:rPr>
          <w:sz w:val="24"/>
          <w:szCs w:val="24"/>
        </w:rPr>
        <w:t xml:space="preserve">Zahrada má zpracovaný „Transformační plán“ podle kterého by mělo dojít do roku 2020 ke zřízení dalších šesti nových bytových jednotek pro cca 20 klientů. Realizace je závislá na finančních prostředcích. Budeme se snažit je </w:t>
      </w:r>
      <w:proofErr w:type="gramStart"/>
      <w:r>
        <w:rPr>
          <w:sz w:val="24"/>
          <w:szCs w:val="24"/>
        </w:rPr>
        <w:t>získat , aby</w:t>
      </w:r>
      <w:proofErr w:type="gramEnd"/>
      <w:r>
        <w:rPr>
          <w:sz w:val="24"/>
          <w:szCs w:val="24"/>
        </w:rPr>
        <w:t xml:space="preserve"> nám plán nezůstal jen na papíře.</w:t>
      </w:r>
    </w:p>
    <w:p w:rsidR="00477841" w:rsidRDefault="00DE4CAB" w:rsidP="00A310AE">
      <w:pPr>
        <w:pStyle w:val="Normln1"/>
        <w:jc w:val="both"/>
        <w:rPr>
          <w:rFonts w:ascii="Times New Roman" w:eastAsia="Times New Roman" w:hAnsi="Times New Roman"/>
          <w:color w:val="000000"/>
          <w:w w:val="0"/>
          <w:sz w:val="0"/>
          <w:szCs w:val="0"/>
          <w:shd w:val="clear" w:color="auto" w:fill="000000"/>
        </w:rPr>
      </w:pPr>
      <w:r>
        <w:rPr>
          <w:sz w:val="24"/>
          <w:szCs w:val="24"/>
        </w:rPr>
        <w:t>Proces transformace nepředstavujeme pouze přemístění klientů do bytů, ale jedná se kompl</w:t>
      </w:r>
      <w:r w:rsidR="001D79E7">
        <w:rPr>
          <w:sz w:val="24"/>
          <w:szCs w:val="24"/>
        </w:rPr>
        <w:t>exní přeměnu poskytování služeb</w:t>
      </w:r>
      <w:r>
        <w:rPr>
          <w:sz w:val="24"/>
          <w:szCs w:val="24"/>
        </w:rPr>
        <w:t xml:space="preserve">, která </w:t>
      </w:r>
      <w:r w:rsidR="001D79E7">
        <w:rPr>
          <w:sz w:val="24"/>
          <w:szCs w:val="24"/>
        </w:rPr>
        <w:t>dotkne také</w:t>
      </w:r>
      <w:r>
        <w:rPr>
          <w:sz w:val="24"/>
          <w:szCs w:val="24"/>
        </w:rPr>
        <w:t xml:space="preserve"> zaměstnanc</w:t>
      </w:r>
      <w:r w:rsidR="001D79E7">
        <w:rPr>
          <w:sz w:val="24"/>
          <w:szCs w:val="24"/>
        </w:rPr>
        <w:t>ů</w:t>
      </w:r>
      <w:r>
        <w:rPr>
          <w:sz w:val="24"/>
          <w:szCs w:val="24"/>
        </w:rPr>
        <w:t>, opatrovník</w:t>
      </w:r>
      <w:r w:rsidR="001D79E7">
        <w:rPr>
          <w:sz w:val="24"/>
          <w:szCs w:val="24"/>
        </w:rPr>
        <w:t>ů</w:t>
      </w:r>
      <w:r>
        <w:rPr>
          <w:sz w:val="24"/>
          <w:szCs w:val="24"/>
        </w:rPr>
        <w:t>, veřejnost</w:t>
      </w:r>
      <w:r w:rsidR="001D79E7">
        <w:rPr>
          <w:sz w:val="24"/>
          <w:szCs w:val="24"/>
        </w:rPr>
        <w:t>i</w:t>
      </w:r>
      <w:r>
        <w:rPr>
          <w:sz w:val="24"/>
          <w:szCs w:val="24"/>
        </w:rPr>
        <w:t xml:space="preserve"> atd.</w:t>
      </w:r>
      <w:r>
        <w:rPr>
          <w:rFonts w:ascii="Times New Roman" w:eastAsia="Times New Roman" w:hAnsi="Times New Roman"/>
          <w:color w:val="000000"/>
          <w:w w:val="0"/>
          <w:sz w:val="0"/>
          <w:szCs w:val="0"/>
          <w:shd w:val="clear" w:color="auto" w:fill="000000"/>
        </w:rPr>
        <w:t xml:space="preserve"> </w:t>
      </w:r>
    </w:p>
    <w:p w:rsidR="00477841" w:rsidRDefault="00DE4CAB" w:rsidP="00A310AE">
      <w:pPr>
        <w:jc w:val="both"/>
        <w:rPr>
          <w:rFonts w:cs="ComicSansMS"/>
          <w:sz w:val="24"/>
          <w:szCs w:val="24"/>
        </w:rPr>
      </w:pPr>
      <w:r>
        <w:rPr>
          <w:rFonts w:cs="ComicSansMS"/>
          <w:sz w:val="24"/>
          <w:szCs w:val="24"/>
        </w:rPr>
        <w:t xml:space="preserve">Zahrada pokračuje v projektu </w:t>
      </w:r>
      <w:r>
        <w:rPr>
          <w:rFonts w:cs="ComicSansMS"/>
          <w:b/>
          <w:sz w:val="24"/>
          <w:szCs w:val="24"/>
        </w:rPr>
        <w:t>Transformace sociálních služeb</w:t>
      </w:r>
      <w:r>
        <w:rPr>
          <w:rFonts w:cs="ComicSansMS"/>
          <w:sz w:val="24"/>
          <w:szCs w:val="24"/>
        </w:rPr>
        <w:t xml:space="preserve"> Ministerstva práce a sociálních věcí.   Stejně jako v </w:t>
      </w:r>
      <w:proofErr w:type="gramStart"/>
      <w:r>
        <w:rPr>
          <w:rFonts w:cs="ComicSansMS"/>
          <w:sz w:val="24"/>
          <w:szCs w:val="24"/>
        </w:rPr>
        <w:t>předchozím  roce</w:t>
      </w:r>
      <w:proofErr w:type="gramEnd"/>
      <w:r>
        <w:rPr>
          <w:rFonts w:cs="ComicSansMS"/>
          <w:sz w:val="24"/>
          <w:szCs w:val="24"/>
        </w:rPr>
        <w:t xml:space="preserve"> se v jeho rámci konala řada vzdělávacích akcí, workshopů  a setkání.  V roce 2014 jsme naše vzdělávací potřeby zaměřili na konkrétní otázky (hospodaření s finančními prostředky </w:t>
      </w:r>
      <w:proofErr w:type="gramStart"/>
      <w:r>
        <w:rPr>
          <w:rFonts w:cs="ComicSansMS"/>
          <w:sz w:val="24"/>
          <w:szCs w:val="24"/>
        </w:rPr>
        <w:t>klientů,  aplikace</w:t>
      </w:r>
      <w:proofErr w:type="gramEnd"/>
      <w:r>
        <w:rPr>
          <w:rFonts w:cs="ComicSansMS"/>
          <w:sz w:val="24"/>
          <w:szCs w:val="24"/>
        </w:rPr>
        <w:t xml:space="preserve"> nového občanského zákoníku).</w:t>
      </w:r>
    </w:p>
    <w:p w:rsidR="00477841" w:rsidRDefault="00DE4CAB" w:rsidP="00A310AE">
      <w:pPr>
        <w:jc w:val="both"/>
        <w:rPr>
          <w:rFonts w:cs="ComicSansMS"/>
          <w:sz w:val="24"/>
          <w:szCs w:val="24"/>
        </w:rPr>
      </w:pPr>
      <w:r>
        <w:rPr>
          <w:rFonts w:cs="ComicSansMS"/>
          <w:sz w:val="24"/>
          <w:szCs w:val="24"/>
        </w:rPr>
        <w:t xml:space="preserve">V rámci </w:t>
      </w:r>
      <w:proofErr w:type="gramStart"/>
      <w:r>
        <w:rPr>
          <w:rFonts w:cs="ComicSansMS"/>
          <w:sz w:val="24"/>
          <w:szCs w:val="24"/>
        </w:rPr>
        <w:t>celého  procesu</w:t>
      </w:r>
      <w:proofErr w:type="gramEnd"/>
      <w:r>
        <w:rPr>
          <w:rFonts w:cs="ComicSansMS"/>
          <w:sz w:val="24"/>
          <w:szCs w:val="24"/>
        </w:rPr>
        <w:t xml:space="preserve"> byl v roce 2014 kladen velký důraz na  vzdělávání managementu, ale i zaměstnanců přímé péče. Vzdělávání bylo zaměřeno na řešení otázek souvisejících s transformací, na odbourání obavy ze změny stereotypů. Jednoduše se to dá nazvat – odklon od instituce.</w:t>
      </w:r>
    </w:p>
    <w:p w:rsidR="00477841" w:rsidRDefault="00DE4CAB" w:rsidP="00A310AE">
      <w:pPr>
        <w:jc w:val="both"/>
        <w:rPr>
          <w:rFonts w:cs="ComicSansMS"/>
          <w:sz w:val="24"/>
          <w:szCs w:val="24"/>
        </w:rPr>
      </w:pPr>
      <w:r>
        <w:rPr>
          <w:rFonts w:cs="ComicSansMS"/>
          <w:sz w:val="24"/>
          <w:szCs w:val="24"/>
        </w:rPr>
        <w:t xml:space="preserve">Dále na toto téma probíhaly </w:t>
      </w:r>
      <w:proofErr w:type="gramStart"/>
      <w:r>
        <w:rPr>
          <w:rFonts w:cs="ComicSansMS"/>
          <w:sz w:val="24"/>
          <w:szCs w:val="24"/>
        </w:rPr>
        <w:t>schůzky  s uživateli</w:t>
      </w:r>
      <w:proofErr w:type="gramEnd"/>
      <w:r>
        <w:rPr>
          <w:rFonts w:cs="ComicSansMS"/>
          <w:sz w:val="24"/>
          <w:szCs w:val="24"/>
        </w:rPr>
        <w:t xml:space="preserve"> služeb i s jejich blízkými a opatrovníky. Cílem schůzek bylo otevřeně a jednoduše sdělovat náš záměr a společně nacházet vhodná řešení nejasností tak, aby přechod nebyl obestřen obavami a nejistotou.</w:t>
      </w:r>
    </w:p>
    <w:p w:rsidR="00F64D8F" w:rsidRDefault="002E6549" w:rsidP="00A310AE">
      <w:pPr>
        <w:pStyle w:val="Normln1"/>
        <w:jc w:val="both"/>
      </w:pPr>
      <w:r>
        <w:rPr>
          <w:noProof/>
          <w:lang w:eastAsia="cs-CZ"/>
        </w:rPr>
        <w:drawing>
          <wp:anchor distT="0" distB="0" distL="114300" distR="114300" simplePos="0" relativeHeight="251671040" behindDoc="0" locked="0" layoutInCell="1" allowOverlap="1">
            <wp:simplePos x="0" y="0"/>
            <wp:positionH relativeFrom="column">
              <wp:posOffset>833755</wp:posOffset>
            </wp:positionH>
            <wp:positionV relativeFrom="paragraph">
              <wp:posOffset>292100</wp:posOffset>
            </wp:positionV>
            <wp:extent cx="3981450" cy="2061210"/>
            <wp:effectExtent l="57150" t="38100" r="38100" b="15240"/>
            <wp:wrapSquare wrapText="bothSides"/>
            <wp:docPr id="1" name="obrázek 3" descr="\\server\Dokumenty-síť\FOTOGRAFIE-ÚSP\kavárna foto\kavarna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kumenty-síť\FOTOGRAFIE-ÚSP\kavárna foto\kavarna_ct.jpg"/>
                    <pic:cNvPicPr>
                      <a:picLocks noChangeAspect="1" noChangeArrowheads="1"/>
                    </pic:cNvPicPr>
                  </pic:nvPicPr>
                  <pic:blipFill>
                    <a:blip r:embed="rId24"/>
                    <a:srcRect/>
                    <a:stretch>
                      <a:fillRect/>
                    </a:stretch>
                  </pic:blipFill>
                  <pic:spPr bwMode="auto">
                    <a:xfrm>
                      <a:off x="0" y="0"/>
                      <a:ext cx="3981450" cy="2061210"/>
                    </a:xfrm>
                    <a:prstGeom prst="rect">
                      <a:avLst/>
                    </a:prstGeom>
                    <a:noFill/>
                    <a:ln w="28575">
                      <a:solidFill>
                        <a:srgbClr val="002060"/>
                      </a:solidFill>
                      <a:miter lim="800000"/>
                      <a:headEnd/>
                      <a:tailEnd/>
                    </a:ln>
                  </pic:spPr>
                </pic:pic>
              </a:graphicData>
            </a:graphic>
          </wp:anchor>
        </w:drawing>
      </w:r>
    </w:p>
    <w:p w:rsidR="00F64D8F" w:rsidRDefault="00F64D8F" w:rsidP="00A310AE">
      <w:pPr>
        <w:pStyle w:val="Normln1"/>
        <w:jc w:val="both"/>
      </w:pPr>
    </w:p>
    <w:p w:rsidR="00F64D8F" w:rsidRDefault="00F64D8F" w:rsidP="00A310AE">
      <w:pPr>
        <w:pStyle w:val="Normln1"/>
        <w:jc w:val="both"/>
      </w:pPr>
    </w:p>
    <w:p w:rsidR="00F64D8F" w:rsidRDefault="00F64D8F" w:rsidP="00A310AE">
      <w:pPr>
        <w:pStyle w:val="Normln1"/>
        <w:jc w:val="both"/>
      </w:pPr>
    </w:p>
    <w:p w:rsidR="00F64D8F" w:rsidRDefault="00F64D8F" w:rsidP="00A310AE">
      <w:pPr>
        <w:pStyle w:val="Normln1"/>
        <w:jc w:val="both"/>
      </w:pPr>
    </w:p>
    <w:p w:rsidR="00F64D8F" w:rsidRDefault="00F64D8F" w:rsidP="00A310AE">
      <w:pPr>
        <w:pStyle w:val="Normln1"/>
        <w:jc w:val="both"/>
      </w:pPr>
    </w:p>
    <w:p w:rsidR="00F64D8F" w:rsidRDefault="00F64D8F" w:rsidP="00A310AE">
      <w:pPr>
        <w:pStyle w:val="Normln1"/>
        <w:jc w:val="both"/>
      </w:pPr>
    </w:p>
    <w:p w:rsidR="00F64D8F" w:rsidRDefault="00F64D8F" w:rsidP="00A310AE">
      <w:pPr>
        <w:pStyle w:val="Normln1"/>
        <w:jc w:val="both"/>
      </w:pPr>
    </w:p>
    <w:p w:rsidR="00F64D8F" w:rsidRDefault="00F64D8F" w:rsidP="00A310AE">
      <w:pPr>
        <w:pStyle w:val="Normln1"/>
        <w:jc w:val="both"/>
      </w:pPr>
    </w:p>
    <w:p w:rsidR="00477841" w:rsidRDefault="00F64D8F" w:rsidP="00A310AE">
      <w:pPr>
        <w:pStyle w:val="Normln1"/>
        <w:jc w:val="both"/>
        <w:rPr>
          <w:rFonts w:ascii="Times New Roman" w:eastAsia="Times New Roman" w:hAnsi="Times New Roman"/>
          <w:color w:val="000000"/>
          <w:w w:val="0"/>
          <w:sz w:val="0"/>
          <w:szCs w:val="0"/>
          <w:shd w:val="clear" w:color="auto" w:fill="000000"/>
        </w:rPr>
      </w:pPr>
      <w:r>
        <w:rPr>
          <w:noProof/>
          <w:lang w:eastAsia="cs-CZ"/>
        </w:rPr>
        <w:lastRenderedPageBreak/>
        <w:drawing>
          <wp:anchor distT="0" distB="0" distL="0" distR="0" simplePos="0" relativeHeight="251648512" behindDoc="0" locked="0" layoutInCell="1" allowOverlap="1">
            <wp:simplePos x="0" y="0"/>
            <wp:positionH relativeFrom="column">
              <wp:posOffset>-109220</wp:posOffset>
            </wp:positionH>
            <wp:positionV relativeFrom="paragraph">
              <wp:posOffset>33655</wp:posOffset>
            </wp:positionV>
            <wp:extent cx="3314700" cy="2476500"/>
            <wp:effectExtent l="57150" t="38100" r="38100" b="19050"/>
            <wp:wrapSquare wrapText="bothSides"/>
            <wp:docPr id="16" name="Picture" descr="\\server\Dokumenty-síť\FOTOGRAFIE-ÚSP\fotkyMíla\2012 - 11\P102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server\Dokumenty-síť\FOTOGRAFIE-ÚSP\fotkyMíla\2012 - 11\P1020086.JPG"/>
                    <pic:cNvPicPr>
                      <a:picLocks noChangeAspect="1" noChangeArrowheads="1"/>
                    </pic:cNvPicPr>
                  </pic:nvPicPr>
                  <pic:blipFill>
                    <a:blip r:embed="rId25" cstate="print"/>
                    <a:srcRect/>
                    <a:stretch>
                      <a:fillRect/>
                    </a:stretch>
                  </pic:blipFill>
                  <pic:spPr bwMode="auto">
                    <a:xfrm>
                      <a:off x="0" y="0"/>
                      <a:ext cx="3314700" cy="2476500"/>
                    </a:xfrm>
                    <a:prstGeom prst="rect">
                      <a:avLst/>
                    </a:prstGeom>
                    <a:noFill/>
                    <a:ln w="28575">
                      <a:solidFill>
                        <a:schemeClr val="tx1"/>
                      </a:solidFill>
                      <a:miter lim="800000"/>
                      <a:headEnd/>
                      <a:tailEnd/>
                    </a:ln>
                  </pic:spPr>
                </pic:pic>
              </a:graphicData>
            </a:graphic>
          </wp:anchor>
        </w:drawing>
      </w:r>
      <w:r w:rsidR="00DE4CAB">
        <w:t xml:space="preserve">To, co v projektu není, ale je stejně důležité v oblasti transformace a přijetí našich klientů jako běžných občanů je jejich zaměstnávání na otevřeném trhu práce. </w:t>
      </w:r>
      <w:proofErr w:type="gramStart"/>
      <w:r w:rsidR="00DE4CAB">
        <w:t>Příprava  klientů</w:t>
      </w:r>
      <w:proofErr w:type="gramEnd"/>
      <w:r w:rsidR="00DE4CAB">
        <w:t xml:space="preserve"> na práci je velmi náročná.  Výsledek je však viditelný. Klient pracuje, má </w:t>
      </w:r>
      <w:proofErr w:type="gramStart"/>
      <w:r w:rsidR="00DE4CAB">
        <w:t>mzdu</w:t>
      </w:r>
      <w:r w:rsidR="001D79E7">
        <w:t xml:space="preserve">, </w:t>
      </w:r>
      <w:r w:rsidR="00DE4CAB">
        <w:t xml:space="preserve"> se</w:t>
      </w:r>
      <w:proofErr w:type="gramEnd"/>
      <w:r w:rsidR="00DE4CAB">
        <w:t xml:space="preserve"> kterou sám hospodaří a tím postupuje na společenském žebříčku. Proto je pro nás tato oblast rovněž prioritou, přestože zajistit zaměstnání není snadné.</w:t>
      </w:r>
      <w:r w:rsidR="00DE4CAB">
        <w:rPr>
          <w:rFonts w:ascii="Times New Roman" w:eastAsia="Times New Roman" w:hAnsi="Times New Roman"/>
          <w:color w:val="000000"/>
          <w:w w:val="0"/>
          <w:sz w:val="0"/>
          <w:szCs w:val="0"/>
          <w:shd w:val="clear" w:color="auto" w:fill="000000"/>
        </w:rPr>
        <w:t xml:space="preserve"> </w:t>
      </w:r>
    </w:p>
    <w:p w:rsidR="00F64D8F" w:rsidRDefault="00F64D8F" w:rsidP="00A310AE">
      <w:pPr>
        <w:pStyle w:val="Normln1"/>
        <w:jc w:val="both"/>
      </w:pPr>
    </w:p>
    <w:p w:rsidR="00F64D8F" w:rsidRDefault="00F64D8F" w:rsidP="00A310AE">
      <w:pPr>
        <w:pStyle w:val="Normln1"/>
        <w:jc w:val="both"/>
      </w:pPr>
    </w:p>
    <w:p w:rsidR="00F64D8F" w:rsidRDefault="00F64D8F" w:rsidP="00A310AE">
      <w:pPr>
        <w:pStyle w:val="Normln1"/>
        <w:jc w:val="both"/>
      </w:pPr>
    </w:p>
    <w:p w:rsidR="00477841" w:rsidRDefault="00DE4CAB" w:rsidP="00A310AE">
      <w:pPr>
        <w:pStyle w:val="Normln1"/>
        <w:jc w:val="both"/>
      </w:pPr>
      <w:r>
        <w:t xml:space="preserve">V tom, aby se nám to dařilo, a klienti byli na práci připraveni co nejlépe, nám významně pomáhá Střední škola EUROINSTITUT, která naše klienty vzdělává v učebním oboru provozní pracovník.   V rámci vzdělávání klienti absolvují praxi v různých provozech a po ukončení jim jejich </w:t>
      </w:r>
      <w:proofErr w:type="gramStart"/>
      <w:r>
        <w:t>kvalifikace</w:t>
      </w:r>
      <w:r>
        <w:rPr>
          <w:rFonts w:ascii="Times New Roman" w:eastAsia="Times New Roman" w:hAnsi="Times New Roman"/>
          <w:color w:val="000000"/>
          <w:w w:val="0"/>
          <w:sz w:val="0"/>
          <w:szCs w:val="0"/>
          <w:shd w:val="clear" w:color="auto" w:fill="000000"/>
        </w:rPr>
        <w:t xml:space="preserve"> </w:t>
      </w:r>
      <w:r>
        <w:t xml:space="preserve"> pomáhá</w:t>
      </w:r>
      <w:proofErr w:type="gramEnd"/>
      <w:r>
        <w:t xml:space="preserve"> nalézt pracovní uplatnění.</w:t>
      </w:r>
    </w:p>
    <w:p w:rsidR="00A310AE" w:rsidRDefault="00A310AE">
      <w:pPr>
        <w:pStyle w:val="Normln1"/>
        <w:rPr>
          <w:b/>
          <w:color w:val="FF0000"/>
          <w:sz w:val="28"/>
          <w:szCs w:val="28"/>
        </w:rPr>
      </w:pPr>
    </w:p>
    <w:p w:rsidR="00A310AE" w:rsidRDefault="00A310AE">
      <w:pPr>
        <w:pStyle w:val="Normln1"/>
        <w:rPr>
          <w:b/>
          <w:color w:val="FF0000"/>
          <w:sz w:val="28"/>
          <w:szCs w:val="28"/>
        </w:rPr>
      </w:pPr>
    </w:p>
    <w:p w:rsidR="00A310AE" w:rsidRDefault="001A7EED">
      <w:pPr>
        <w:pStyle w:val="Normln1"/>
        <w:rPr>
          <w:b/>
          <w:color w:val="FF0000"/>
          <w:sz w:val="28"/>
          <w:szCs w:val="28"/>
        </w:rPr>
      </w:pPr>
      <w:r>
        <w:rPr>
          <w:b/>
          <w:noProof/>
          <w:color w:val="FF0000"/>
          <w:sz w:val="28"/>
          <w:szCs w:val="28"/>
          <w:lang w:eastAsia="cs-CZ"/>
        </w:rPr>
        <w:drawing>
          <wp:anchor distT="0" distB="0" distL="114300" distR="114300" simplePos="0" relativeHeight="251670016" behindDoc="0" locked="0" layoutInCell="1" allowOverlap="1">
            <wp:simplePos x="0" y="0"/>
            <wp:positionH relativeFrom="column">
              <wp:posOffset>528955</wp:posOffset>
            </wp:positionH>
            <wp:positionV relativeFrom="paragraph">
              <wp:posOffset>140970</wp:posOffset>
            </wp:positionV>
            <wp:extent cx="4743450" cy="3559810"/>
            <wp:effectExtent l="57150" t="38100" r="38100" b="21590"/>
            <wp:wrapSquare wrapText="bothSides"/>
            <wp:docPr id="3" name="obrázek 16" descr="\\server\Dokumenty-síť\FOTOGRAFIE-ÚSP\kavárna foto\p115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er\Dokumenty-síť\FOTOGRAFIE-ÚSP\kavárna foto\p1150767.jpg"/>
                    <pic:cNvPicPr>
                      <a:picLocks noChangeAspect="1" noChangeArrowheads="1"/>
                    </pic:cNvPicPr>
                  </pic:nvPicPr>
                  <pic:blipFill>
                    <a:blip r:embed="rId26" cstate="print"/>
                    <a:srcRect/>
                    <a:stretch>
                      <a:fillRect/>
                    </a:stretch>
                  </pic:blipFill>
                  <pic:spPr bwMode="auto">
                    <a:xfrm>
                      <a:off x="0" y="0"/>
                      <a:ext cx="4743450" cy="3559810"/>
                    </a:xfrm>
                    <a:prstGeom prst="rect">
                      <a:avLst/>
                    </a:prstGeom>
                    <a:noFill/>
                    <a:ln w="28575">
                      <a:solidFill>
                        <a:srgbClr val="002060"/>
                      </a:solidFill>
                      <a:miter lim="800000"/>
                      <a:headEnd/>
                      <a:tailEnd/>
                    </a:ln>
                  </pic:spPr>
                </pic:pic>
              </a:graphicData>
            </a:graphic>
          </wp:anchor>
        </w:drawing>
      </w:r>
    </w:p>
    <w:p w:rsidR="00A310AE" w:rsidRDefault="00A310AE">
      <w:pPr>
        <w:pStyle w:val="Normln1"/>
        <w:rPr>
          <w:b/>
          <w:color w:val="FF0000"/>
          <w:sz w:val="28"/>
          <w:szCs w:val="28"/>
        </w:rPr>
      </w:pPr>
    </w:p>
    <w:p w:rsidR="00F64D8F" w:rsidRDefault="00F64D8F">
      <w:pPr>
        <w:pStyle w:val="Normln1"/>
        <w:rPr>
          <w:b/>
          <w:color w:val="FF0000"/>
          <w:sz w:val="28"/>
          <w:szCs w:val="28"/>
        </w:rPr>
      </w:pPr>
    </w:p>
    <w:p w:rsidR="00F64D8F" w:rsidRDefault="00F64D8F">
      <w:pPr>
        <w:pStyle w:val="Normln1"/>
        <w:rPr>
          <w:b/>
          <w:color w:val="FF0000"/>
          <w:sz w:val="28"/>
          <w:szCs w:val="28"/>
        </w:rPr>
      </w:pPr>
    </w:p>
    <w:p w:rsidR="00F64D8F" w:rsidRDefault="00F64D8F">
      <w:pPr>
        <w:pStyle w:val="Normln1"/>
        <w:rPr>
          <w:b/>
          <w:color w:val="FF0000"/>
          <w:sz w:val="28"/>
          <w:szCs w:val="28"/>
        </w:rPr>
      </w:pPr>
    </w:p>
    <w:p w:rsidR="00F64D8F" w:rsidRDefault="00F64D8F">
      <w:pPr>
        <w:pStyle w:val="Normln1"/>
        <w:rPr>
          <w:b/>
          <w:color w:val="FF0000"/>
          <w:sz w:val="28"/>
          <w:szCs w:val="28"/>
        </w:rPr>
      </w:pPr>
    </w:p>
    <w:p w:rsidR="001A7EED" w:rsidRDefault="001A7EED">
      <w:pPr>
        <w:pStyle w:val="Normln1"/>
        <w:rPr>
          <w:b/>
          <w:color w:val="FF0000"/>
          <w:sz w:val="28"/>
          <w:szCs w:val="28"/>
        </w:rPr>
      </w:pPr>
    </w:p>
    <w:p w:rsidR="001A7EED" w:rsidRDefault="001A7EED">
      <w:pPr>
        <w:pStyle w:val="Normln1"/>
        <w:rPr>
          <w:b/>
          <w:color w:val="FF0000"/>
          <w:sz w:val="28"/>
          <w:szCs w:val="28"/>
        </w:rPr>
      </w:pPr>
    </w:p>
    <w:p w:rsidR="001A7EED" w:rsidRDefault="001A7EED">
      <w:pPr>
        <w:pStyle w:val="Normln1"/>
        <w:rPr>
          <w:b/>
          <w:color w:val="FF0000"/>
          <w:sz w:val="28"/>
          <w:szCs w:val="28"/>
        </w:rPr>
      </w:pPr>
    </w:p>
    <w:p w:rsidR="001A7EED" w:rsidRDefault="001A7EED">
      <w:pPr>
        <w:pStyle w:val="Normln1"/>
        <w:rPr>
          <w:b/>
          <w:color w:val="FF0000"/>
          <w:sz w:val="28"/>
          <w:szCs w:val="28"/>
        </w:rPr>
      </w:pPr>
    </w:p>
    <w:p w:rsidR="001A7EED" w:rsidRDefault="001A7EED">
      <w:pPr>
        <w:pStyle w:val="Normln1"/>
        <w:rPr>
          <w:b/>
          <w:color w:val="FF0000"/>
          <w:sz w:val="28"/>
          <w:szCs w:val="28"/>
        </w:rPr>
      </w:pPr>
    </w:p>
    <w:p w:rsidR="001A7EED" w:rsidRDefault="007B2162">
      <w:pPr>
        <w:pStyle w:val="Normln1"/>
        <w:jc w:val="both"/>
      </w:pPr>
      <w:r w:rsidRPr="007B2162">
        <w:rPr>
          <w:noProof/>
          <w:color w:val="FF0000"/>
        </w:rPr>
        <w:lastRenderedPageBreak/>
        <w:pict>
          <v:shape id="_x0000_s1042" type="#_x0000_t136" style="position:absolute;left:0;text-align:left;margin-left:0;margin-top:0;width:199.1pt;height:39.35pt;z-index:251673088;mso-position-horizontal:left;mso-position-horizontal-relative:margin;mso-position-vertical:top;mso-position-vertical-relative:margin" fillcolor="red">
            <v:shadow color="#868686"/>
            <v:textpath style="font-family:&quot;Arial Black&quot;;font-size:20pt;v-text-kern:t" trim="t" fitpath="t" string="Aktivity"/>
            <w10:wrap type="square" anchorx="margin" anchory="margin"/>
          </v:shape>
        </w:pict>
      </w:r>
    </w:p>
    <w:p w:rsidR="001A7EED" w:rsidRDefault="001A7EED">
      <w:pPr>
        <w:pStyle w:val="Normln1"/>
        <w:jc w:val="both"/>
      </w:pPr>
    </w:p>
    <w:p w:rsidR="001A7EED" w:rsidRDefault="001A7EED">
      <w:pPr>
        <w:pStyle w:val="Normln1"/>
        <w:jc w:val="both"/>
      </w:pPr>
    </w:p>
    <w:p w:rsidR="00477841" w:rsidRDefault="00FC179A">
      <w:pPr>
        <w:pStyle w:val="Normln1"/>
        <w:jc w:val="both"/>
      </w:pPr>
      <w:r>
        <w:rPr>
          <w:noProof/>
          <w:lang w:eastAsia="cs-CZ"/>
        </w:rPr>
        <w:drawing>
          <wp:anchor distT="0" distB="0" distL="114300" distR="114300" simplePos="0" relativeHeight="251674112" behindDoc="0" locked="0" layoutInCell="1" allowOverlap="1">
            <wp:simplePos x="0" y="0"/>
            <wp:positionH relativeFrom="margin">
              <wp:posOffset>2748280</wp:posOffset>
            </wp:positionH>
            <wp:positionV relativeFrom="margin">
              <wp:posOffset>995680</wp:posOffset>
            </wp:positionV>
            <wp:extent cx="3400425" cy="2552700"/>
            <wp:effectExtent l="57150" t="38100" r="47625" b="19050"/>
            <wp:wrapSquare wrapText="bothSides"/>
            <wp:docPr id="4" name="Picture" descr="C:\Users\Eva Bartošová\Desktop\foto\chorvatk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C:\Users\Eva Bartošová\Desktop\foto\chorvatkso.jpg"/>
                    <pic:cNvPicPr>
                      <a:picLocks noChangeAspect="1" noChangeArrowheads="1"/>
                    </pic:cNvPicPr>
                  </pic:nvPicPr>
                  <pic:blipFill>
                    <a:blip r:embed="rId27"/>
                    <a:srcRect/>
                    <a:stretch>
                      <a:fillRect/>
                    </a:stretch>
                  </pic:blipFill>
                  <pic:spPr bwMode="auto">
                    <a:xfrm>
                      <a:off x="0" y="0"/>
                      <a:ext cx="3400425" cy="2552700"/>
                    </a:xfrm>
                    <a:prstGeom prst="rect">
                      <a:avLst/>
                    </a:prstGeom>
                    <a:noFill/>
                    <a:ln w="28575">
                      <a:solidFill>
                        <a:srgbClr val="002060"/>
                      </a:solidFill>
                      <a:miter lim="800000"/>
                      <a:headEnd/>
                      <a:tailEnd/>
                    </a:ln>
                  </pic:spPr>
                </pic:pic>
              </a:graphicData>
            </a:graphic>
          </wp:anchor>
        </w:drawing>
      </w:r>
      <w:proofErr w:type="gramStart"/>
      <w:r w:rsidR="00DE4CAB">
        <w:t>Aktivity  si</w:t>
      </w:r>
      <w:proofErr w:type="gramEnd"/>
      <w:r w:rsidR="00DE4CAB">
        <w:t xml:space="preserve"> klienti volí sami a podle svých zájmů. K nejoblíbenějším patří rekreace u nás i v zahraničí, koncerty, sportovní utkání, společenská posezení v kavárnách. </w:t>
      </w:r>
    </w:p>
    <w:p w:rsidR="00477841" w:rsidRPr="001A7EED" w:rsidRDefault="00DE4CAB">
      <w:pPr>
        <w:pStyle w:val="Normln1"/>
        <w:jc w:val="both"/>
        <w:rPr>
          <w:rFonts w:ascii="Arial Black" w:hAnsi="Arial Black"/>
          <w:b/>
          <w:color w:val="0070C0"/>
          <w:sz w:val="32"/>
          <w:szCs w:val="32"/>
        </w:rPr>
      </w:pPr>
      <w:r w:rsidRPr="001A7EED">
        <w:rPr>
          <w:rFonts w:ascii="Arial Black" w:hAnsi="Arial Black"/>
          <w:b/>
          <w:color w:val="0070C0"/>
          <w:sz w:val="32"/>
          <w:szCs w:val="32"/>
        </w:rPr>
        <w:t>Dovolené v roce 2014</w:t>
      </w:r>
    </w:p>
    <w:p w:rsidR="00477841" w:rsidRPr="001A7EED" w:rsidRDefault="00DE4CAB" w:rsidP="001A7EED">
      <w:pPr>
        <w:pStyle w:val="Normln1"/>
        <w:jc w:val="both"/>
        <w:rPr>
          <w:rFonts w:ascii="Times New Roman" w:eastAsia="Times New Roman" w:hAnsi="Times New Roman"/>
          <w:color w:val="000000"/>
          <w:w w:val="0"/>
          <w:sz w:val="0"/>
          <w:szCs w:val="0"/>
          <w:shd w:val="clear" w:color="auto" w:fill="000000"/>
        </w:rPr>
      </w:pPr>
      <w:r>
        <w:t xml:space="preserve">Chorvatský </w:t>
      </w:r>
      <w:proofErr w:type="spellStart"/>
      <w:proofErr w:type="gramStart"/>
      <w:r>
        <w:t>Trogir</w:t>
      </w:r>
      <w:proofErr w:type="spellEnd"/>
      <w:r>
        <w:t xml:space="preserve">   (červen</w:t>
      </w:r>
      <w:proofErr w:type="gramEnd"/>
      <w:r>
        <w:t xml:space="preserve"> a  září</w:t>
      </w:r>
      <w:r w:rsidR="001A7EED">
        <w:t xml:space="preserve">),  </w:t>
      </w:r>
      <w:proofErr w:type="spellStart"/>
      <w:r>
        <w:t>Baldovec</w:t>
      </w:r>
      <w:proofErr w:type="spellEnd"/>
      <w:r>
        <w:t xml:space="preserve"> na střední Morav</w:t>
      </w:r>
      <w:r w:rsidR="001A7EED">
        <w:t xml:space="preserve">ě, </w:t>
      </w:r>
      <w:proofErr w:type="spellStart"/>
      <w:r>
        <w:t>Šlovice</w:t>
      </w:r>
      <w:proofErr w:type="spellEnd"/>
      <w:r>
        <w:t xml:space="preserve"> na Berounc</w:t>
      </w:r>
      <w:r w:rsidR="001A7EED">
        <w:t>e,</w:t>
      </w:r>
      <w:r w:rsidR="001A7EED">
        <w:rPr>
          <w:rFonts w:ascii="Times New Roman" w:eastAsia="Times New Roman" w:hAnsi="Times New Roman"/>
          <w:color w:val="000000"/>
          <w:w w:val="0"/>
          <w:sz w:val="0"/>
          <w:szCs w:val="0"/>
          <w:shd w:val="clear" w:color="auto" w:fill="000000"/>
        </w:rPr>
        <w:t xml:space="preserve">  </w:t>
      </w:r>
      <w:r>
        <w:t>Chřibská v Lužických horách</w:t>
      </w:r>
      <w:r w:rsidR="001A7EED">
        <w:t xml:space="preserve">, Jánské lázně a řada dalších jedno i dvoudenních výletů (Karlovy Vary, Praha, Poděbrady, Mariánské Lázně, Chomutov, Louny </w:t>
      </w:r>
      <w:proofErr w:type="spellStart"/>
      <w:r w:rsidR="001A7EED">
        <w:t>atd</w:t>
      </w:r>
      <w:proofErr w:type="spellEnd"/>
      <w:r w:rsidR="001A7EED">
        <w:t>).</w:t>
      </w:r>
    </w:p>
    <w:p w:rsidR="00477841" w:rsidRDefault="00477841">
      <w:pPr>
        <w:pStyle w:val="Normln1"/>
        <w:jc w:val="both"/>
      </w:pPr>
    </w:p>
    <w:p w:rsidR="00477841" w:rsidRDefault="00FC179A">
      <w:pPr>
        <w:pStyle w:val="Normln1"/>
      </w:pPr>
      <w:r>
        <w:rPr>
          <w:noProof/>
          <w:lang w:eastAsia="cs-CZ"/>
        </w:rPr>
        <w:drawing>
          <wp:anchor distT="0" distB="0" distL="114300" distR="114300" simplePos="0" relativeHeight="251677184" behindDoc="0" locked="0" layoutInCell="1" allowOverlap="1">
            <wp:simplePos x="0" y="0"/>
            <wp:positionH relativeFrom="column">
              <wp:posOffset>2929255</wp:posOffset>
            </wp:positionH>
            <wp:positionV relativeFrom="paragraph">
              <wp:posOffset>236855</wp:posOffset>
            </wp:positionV>
            <wp:extent cx="2474595" cy="1857375"/>
            <wp:effectExtent l="57150" t="38100" r="40005" b="28575"/>
            <wp:wrapSquare wrapText="bothSides"/>
            <wp:docPr id="10" name="obrázek 10" descr="\\server\Dokumenty-síť\FOTOGRAFIE-ÚSP\Fotbalovy turnaj 5.6.2010\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Dokumenty-síť\FOTOGRAFIE-ÚSP\Fotbalovy turnaj 5.6.2010\IMG_0048.JPG"/>
                    <pic:cNvPicPr>
                      <a:picLocks noChangeAspect="1" noChangeArrowheads="1"/>
                    </pic:cNvPicPr>
                  </pic:nvPicPr>
                  <pic:blipFill>
                    <a:blip r:embed="rId28" cstate="print"/>
                    <a:srcRect/>
                    <a:stretch>
                      <a:fillRect/>
                    </a:stretch>
                  </pic:blipFill>
                  <pic:spPr bwMode="auto">
                    <a:xfrm>
                      <a:off x="0" y="0"/>
                      <a:ext cx="2474595" cy="1857375"/>
                    </a:xfrm>
                    <a:prstGeom prst="rect">
                      <a:avLst/>
                    </a:prstGeom>
                    <a:noFill/>
                    <a:ln w="28575">
                      <a:solidFill>
                        <a:srgbClr val="002060"/>
                      </a:solidFill>
                      <a:miter lim="800000"/>
                      <a:headEnd/>
                      <a:tailEnd/>
                    </a:ln>
                  </pic:spPr>
                </pic:pic>
              </a:graphicData>
            </a:graphic>
          </wp:anchor>
        </w:drawing>
      </w:r>
    </w:p>
    <w:p w:rsidR="001A7EED" w:rsidRDefault="00DE4CAB">
      <w:pPr>
        <w:pStyle w:val="Normln1"/>
        <w:rPr>
          <w:rFonts w:ascii="Arial Black" w:hAnsi="Arial Black"/>
          <w:b/>
          <w:color w:val="0070C0"/>
          <w:sz w:val="28"/>
          <w:szCs w:val="28"/>
        </w:rPr>
      </w:pPr>
      <w:r w:rsidRPr="001A7EED">
        <w:rPr>
          <w:rFonts w:ascii="Arial Black" w:hAnsi="Arial Black"/>
          <w:b/>
          <w:color w:val="0070C0"/>
          <w:sz w:val="28"/>
          <w:szCs w:val="28"/>
        </w:rPr>
        <w:t>Akce pro veřejnos</w:t>
      </w:r>
      <w:r w:rsidR="001A7EED">
        <w:rPr>
          <w:rFonts w:ascii="Arial Black" w:hAnsi="Arial Black"/>
          <w:b/>
          <w:color w:val="0070C0"/>
          <w:sz w:val="28"/>
          <w:szCs w:val="28"/>
        </w:rPr>
        <w:t>t</w:t>
      </w:r>
    </w:p>
    <w:p w:rsidR="00477841" w:rsidRPr="001A7EED" w:rsidRDefault="00DE4CAB">
      <w:pPr>
        <w:pStyle w:val="Normln1"/>
        <w:rPr>
          <w:rFonts w:ascii="Arial Black" w:eastAsia="Times New Roman" w:hAnsi="Arial Black"/>
          <w:color w:val="0070C0"/>
          <w:w w:val="0"/>
          <w:sz w:val="28"/>
          <w:szCs w:val="28"/>
          <w:shd w:val="clear" w:color="auto" w:fill="000000"/>
        </w:rPr>
      </w:pPr>
      <w:r>
        <w:rPr>
          <w:sz w:val="24"/>
          <w:szCs w:val="24"/>
        </w:rPr>
        <w:t xml:space="preserve">fotbalový turnaj, </w:t>
      </w:r>
    </w:p>
    <w:p w:rsidR="00477841" w:rsidRDefault="00DE4CAB">
      <w:pPr>
        <w:pStyle w:val="Normln1"/>
        <w:rPr>
          <w:sz w:val="24"/>
          <w:szCs w:val="24"/>
        </w:rPr>
      </w:pPr>
      <w:r>
        <w:rPr>
          <w:sz w:val="24"/>
          <w:szCs w:val="24"/>
        </w:rPr>
        <w:t xml:space="preserve">pálení čarodějnic, </w:t>
      </w:r>
    </w:p>
    <w:p w:rsidR="00477841" w:rsidRDefault="00DE4CAB">
      <w:pPr>
        <w:pStyle w:val="Normln1"/>
        <w:rPr>
          <w:sz w:val="24"/>
          <w:szCs w:val="24"/>
        </w:rPr>
      </w:pPr>
      <w:r>
        <w:rPr>
          <w:sz w:val="24"/>
          <w:szCs w:val="24"/>
        </w:rPr>
        <w:t xml:space="preserve">loučení s létem, </w:t>
      </w:r>
    </w:p>
    <w:p w:rsidR="00477841" w:rsidRDefault="00DE4CAB">
      <w:pPr>
        <w:pStyle w:val="Normln1"/>
        <w:rPr>
          <w:sz w:val="24"/>
          <w:szCs w:val="24"/>
        </w:rPr>
      </w:pPr>
      <w:r>
        <w:rPr>
          <w:sz w:val="24"/>
          <w:szCs w:val="24"/>
        </w:rPr>
        <w:t>dny otevřených dveří</w:t>
      </w:r>
      <w:r w:rsidR="001A7EED">
        <w:rPr>
          <w:sz w:val="24"/>
          <w:szCs w:val="24"/>
        </w:rPr>
        <w:t>.</w:t>
      </w:r>
    </w:p>
    <w:p w:rsidR="001A7EED" w:rsidRDefault="001A7EED">
      <w:pPr>
        <w:pStyle w:val="Normln1"/>
        <w:rPr>
          <w:sz w:val="24"/>
          <w:szCs w:val="24"/>
        </w:rPr>
      </w:pPr>
      <w:r>
        <w:rPr>
          <w:sz w:val="24"/>
          <w:szCs w:val="24"/>
        </w:rPr>
        <w:t>Mikulášská diskotéka</w:t>
      </w:r>
    </w:p>
    <w:p w:rsidR="001A7EED" w:rsidRDefault="00FC179A">
      <w:pPr>
        <w:pStyle w:val="Normln1"/>
        <w:rPr>
          <w:sz w:val="24"/>
          <w:szCs w:val="24"/>
        </w:rPr>
      </w:pPr>
      <w:r>
        <w:rPr>
          <w:noProof/>
          <w:sz w:val="24"/>
          <w:szCs w:val="24"/>
          <w:lang w:eastAsia="cs-CZ"/>
        </w:rPr>
        <w:drawing>
          <wp:anchor distT="0" distB="0" distL="114300" distR="114300" simplePos="0" relativeHeight="251676160" behindDoc="0" locked="0" layoutInCell="1" allowOverlap="1">
            <wp:simplePos x="0" y="0"/>
            <wp:positionH relativeFrom="column">
              <wp:posOffset>3043555</wp:posOffset>
            </wp:positionH>
            <wp:positionV relativeFrom="paragraph">
              <wp:posOffset>3810</wp:posOffset>
            </wp:positionV>
            <wp:extent cx="2209800" cy="1657350"/>
            <wp:effectExtent l="57150" t="38100" r="38100" b="19050"/>
            <wp:wrapSquare wrapText="bothSides"/>
            <wp:docPr id="9" name="Picture" descr="C:\Users\Eva Bartošová\Desktop\foto\Mikulá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C:\Users\Eva Bartošová\Desktop\foto\Mikuláš.JPG"/>
                    <pic:cNvPicPr>
                      <a:picLocks noChangeAspect="1" noChangeArrowheads="1"/>
                    </pic:cNvPicPr>
                  </pic:nvPicPr>
                  <pic:blipFill>
                    <a:blip r:embed="rId29" cstate="print"/>
                    <a:srcRect/>
                    <a:stretch>
                      <a:fillRect/>
                    </a:stretch>
                  </pic:blipFill>
                  <pic:spPr bwMode="auto">
                    <a:xfrm>
                      <a:off x="0" y="0"/>
                      <a:ext cx="2209800" cy="1657350"/>
                    </a:xfrm>
                    <a:prstGeom prst="rect">
                      <a:avLst/>
                    </a:prstGeom>
                    <a:noFill/>
                    <a:ln w="28575">
                      <a:solidFill>
                        <a:srgbClr val="002060"/>
                      </a:solidFill>
                      <a:miter lim="800000"/>
                      <a:headEnd/>
                      <a:tailEnd/>
                    </a:ln>
                  </pic:spPr>
                </pic:pic>
              </a:graphicData>
            </a:graphic>
          </wp:anchor>
        </w:drawing>
      </w:r>
      <w:r w:rsidR="001A7EED">
        <w:rPr>
          <w:sz w:val="24"/>
          <w:szCs w:val="24"/>
        </w:rPr>
        <w:t>Valentýnská diskotéka</w:t>
      </w:r>
    </w:p>
    <w:p w:rsidR="001A7EED" w:rsidRDefault="001A7EED">
      <w:pPr>
        <w:pStyle w:val="Normln1"/>
        <w:rPr>
          <w:sz w:val="24"/>
          <w:szCs w:val="24"/>
        </w:rPr>
      </w:pPr>
      <w:r>
        <w:rPr>
          <w:sz w:val="24"/>
          <w:szCs w:val="24"/>
        </w:rPr>
        <w:t>Maškarní</w:t>
      </w:r>
      <w:r w:rsidR="00FC179A">
        <w:rPr>
          <w:sz w:val="24"/>
          <w:szCs w:val="24"/>
        </w:rPr>
        <w:t xml:space="preserve"> </w:t>
      </w:r>
      <w:r>
        <w:rPr>
          <w:sz w:val="24"/>
          <w:szCs w:val="24"/>
        </w:rPr>
        <w:t>ples</w:t>
      </w:r>
    </w:p>
    <w:p w:rsidR="00477841" w:rsidRDefault="00477841">
      <w:pPr>
        <w:pStyle w:val="Normln1"/>
        <w:jc w:val="both"/>
      </w:pPr>
    </w:p>
    <w:p w:rsidR="00477841" w:rsidRDefault="00477841">
      <w:pPr>
        <w:pStyle w:val="Normln1"/>
        <w:jc w:val="both"/>
      </w:pPr>
    </w:p>
    <w:p w:rsidR="00FC179A" w:rsidRDefault="00FC179A">
      <w:pPr>
        <w:pStyle w:val="Normln1"/>
      </w:pPr>
    </w:p>
    <w:p w:rsidR="00FC179A" w:rsidRPr="00FC179A" w:rsidRDefault="00FC179A">
      <w:pPr>
        <w:pStyle w:val="Normln1"/>
        <w:rPr>
          <w:rFonts w:ascii="Arial Black" w:hAnsi="Arial Black"/>
          <w:color w:val="0070C0"/>
          <w:sz w:val="32"/>
          <w:szCs w:val="32"/>
        </w:rPr>
      </w:pPr>
      <w:r w:rsidRPr="00FC179A">
        <w:rPr>
          <w:rFonts w:ascii="Arial Black" w:hAnsi="Arial Black"/>
          <w:color w:val="0070C0"/>
          <w:sz w:val="32"/>
          <w:szCs w:val="32"/>
        </w:rPr>
        <w:t>Další aktivity</w:t>
      </w:r>
    </w:p>
    <w:p w:rsidR="00477841" w:rsidRDefault="00DE4CAB">
      <w:pPr>
        <w:pStyle w:val="Normln1"/>
      </w:pPr>
      <w:r>
        <w:t xml:space="preserve">Velmi  oblíbenými  jsou  návštěvy kulturní ch akcí  -  muzikály v divadle </w:t>
      </w:r>
      <w:proofErr w:type="gramStart"/>
      <w:r>
        <w:t>Broadway,  vystoupení</w:t>
      </w:r>
      <w:proofErr w:type="gramEnd"/>
      <w:r>
        <w:t xml:space="preserve"> v O2 aréně, výstavy, filmová a divadelní představení.  Mezi top akce se řadí i diskotéky v Auto </w:t>
      </w:r>
      <w:proofErr w:type="spellStart"/>
      <w:r>
        <w:t>Dafé</w:t>
      </w:r>
      <w:proofErr w:type="spellEnd"/>
      <w:r>
        <w:t xml:space="preserve">, které </w:t>
      </w:r>
      <w:r>
        <w:lastRenderedPageBreak/>
        <w:t xml:space="preserve">jsou vždy </w:t>
      </w:r>
      <w:proofErr w:type="spellStart"/>
      <w:r>
        <w:t>tématicky</w:t>
      </w:r>
      <w:proofErr w:type="spellEnd"/>
      <w:r>
        <w:t xml:space="preserve"> zaměřené (Valentýnská, jarní, </w:t>
      </w:r>
      <w:proofErr w:type="spellStart"/>
      <w:r>
        <w:t>Halloweenská</w:t>
      </w:r>
      <w:proofErr w:type="spellEnd"/>
      <w:r>
        <w:t xml:space="preserve">, Mikulášská, maškarní </w:t>
      </w:r>
      <w:proofErr w:type="spellStart"/>
      <w:r>
        <w:t>atd</w:t>
      </w:r>
      <w:proofErr w:type="spellEnd"/>
      <w:r>
        <w:t>).  Společně s našimi klienty se jich účastní i jejich přátelé.</w:t>
      </w:r>
    </w:p>
    <w:p w:rsidR="00477841" w:rsidRDefault="00477841">
      <w:pPr>
        <w:pStyle w:val="Normln1"/>
      </w:pPr>
    </w:p>
    <w:p w:rsidR="00477841" w:rsidRPr="00FC179A" w:rsidRDefault="00DE4CAB">
      <w:pPr>
        <w:pStyle w:val="Normln1"/>
        <w:rPr>
          <w:rFonts w:ascii="Arial Black" w:hAnsi="Arial Black"/>
          <w:b/>
          <w:color w:val="0070C0"/>
          <w:sz w:val="32"/>
          <w:szCs w:val="32"/>
        </w:rPr>
      </w:pPr>
      <w:proofErr w:type="spellStart"/>
      <w:r w:rsidRPr="00FC179A">
        <w:rPr>
          <w:rFonts w:ascii="Arial Black" w:hAnsi="Arial Black"/>
          <w:b/>
          <w:color w:val="0070C0"/>
          <w:sz w:val="32"/>
          <w:szCs w:val="32"/>
        </w:rPr>
        <w:t>Dramaterapie</w:t>
      </w:r>
      <w:proofErr w:type="spellEnd"/>
      <w:r w:rsidRPr="00FC179A">
        <w:rPr>
          <w:rFonts w:ascii="Arial Black" w:hAnsi="Arial Black"/>
          <w:b/>
          <w:color w:val="0070C0"/>
          <w:sz w:val="32"/>
          <w:szCs w:val="32"/>
        </w:rPr>
        <w:t xml:space="preserve"> v Zahradě</w:t>
      </w:r>
    </w:p>
    <w:p w:rsidR="00477841" w:rsidRDefault="00FC179A">
      <w:pPr>
        <w:pStyle w:val="Normln1"/>
        <w:rPr>
          <w:lang w:eastAsia="cs-CZ"/>
        </w:rPr>
      </w:pPr>
      <w:r>
        <w:rPr>
          <w:noProof/>
          <w:lang w:eastAsia="cs-CZ"/>
        </w:rPr>
        <w:drawing>
          <wp:anchor distT="0" distB="0" distL="114300" distR="114300" simplePos="0" relativeHeight="251678208" behindDoc="0" locked="0" layoutInCell="1" allowOverlap="1">
            <wp:simplePos x="0" y="0"/>
            <wp:positionH relativeFrom="column">
              <wp:posOffset>-42545</wp:posOffset>
            </wp:positionH>
            <wp:positionV relativeFrom="paragraph">
              <wp:posOffset>638810</wp:posOffset>
            </wp:positionV>
            <wp:extent cx="2790825" cy="1571625"/>
            <wp:effectExtent l="57150" t="38100" r="47625" b="28575"/>
            <wp:wrapSquare wrapText="bothSides"/>
            <wp:docPr id="20" name="Picture" descr="C:\Users\Eva Bartošová\Desktop\foto\natáčení filmu Karkulk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C:\Users\Eva Bartošová\Desktop\foto\natáčení filmu Karkulka (2).jpg"/>
                    <pic:cNvPicPr>
                      <a:picLocks noChangeAspect="1" noChangeArrowheads="1"/>
                    </pic:cNvPicPr>
                  </pic:nvPicPr>
                  <pic:blipFill>
                    <a:blip r:embed="rId30"/>
                    <a:srcRect/>
                    <a:stretch>
                      <a:fillRect/>
                    </a:stretch>
                  </pic:blipFill>
                  <pic:spPr bwMode="auto">
                    <a:xfrm>
                      <a:off x="0" y="0"/>
                      <a:ext cx="2790825" cy="1571625"/>
                    </a:xfrm>
                    <a:prstGeom prst="rect">
                      <a:avLst/>
                    </a:prstGeom>
                    <a:noFill/>
                    <a:ln w="28575">
                      <a:solidFill>
                        <a:srgbClr val="002060"/>
                      </a:solidFill>
                      <a:miter lim="800000"/>
                      <a:headEnd/>
                      <a:tailEnd/>
                    </a:ln>
                  </pic:spPr>
                </pic:pic>
              </a:graphicData>
            </a:graphic>
          </wp:anchor>
        </w:drawing>
      </w:r>
      <w:r w:rsidR="00DE4CAB">
        <w:rPr>
          <w:lang w:eastAsia="cs-CZ"/>
        </w:rPr>
        <w:t xml:space="preserve">Výraznou aktivitou je </w:t>
      </w:r>
      <w:proofErr w:type="spellStart"/>
      <w:r w:rsidR="00DE4CAB">
        <w:rPr>
          <w:lang w:eastAsia="cs-CZ"/>
        </w:rPr>
        <w:t>dramaterapie</w:t>
      </w:r>
      <w:proofErr w:type="spellEnd"/>
      <w:r w:rsidR="00DE4CAB">
        <w:rPr>
          <w:lang w:eastAsia="cs-CZ"/>
        </w:rPr>
        <w:t xml:space="preserve">, kterou v Zahradě zajišťuje divadelní soubor Taška a Vladimír Novák, profesor DAMU. Ten </w:t>
      </w:r>
      <w:proofErr w:type="gramStart"/>
      <w:r w:rsidR="00DE4CAB">
        <w:rPr>
          <w:lang w:eastAsia="cs-CZ"/>
        </w:rPr>
        <w:t>se  spolu</w:t>
      </w:r>
      <w:proofErr w:type="gramEnd"/>
      <w:r w:rsidR="00DE4CAB">
        <w:rPr>
          <w:lang w:eastAsia="cs-CZ"/>
        </w:rPr>
        <w:t xml:space="preserve"> se studenty divadelní fakulty specializuje a na obor alternativní divadlo.</w:t>
      </w:r>
    </w:p>
    <w:p w:rsidR="00477841" w:rsidRDefault="00DE4CAB">
      <w:pPr>
        <w:pStyle w:val="Normln1"/>
        <w:rPr>
          <w:rFonts w:ascii="Times New Roman" w:eastAsia="Times New Roman" w:hAnsi="Times New Roman"/>
          <w:color w:val="000000"/>
          <w:w w:val="0"/>
          <w:sz w:val="0"/>
          <w:szCs w:val="0"/>
          <w:shd w:val="clear" w:color="auto" w:fill="000000"/>
        </w:rPr>
      </w:pPr>
      <w:r>
        <w:t xml:space="preserve">Se souborem TAŠKA </w:t>
      </w:r>
      <w:proofErr w:type="gramStart"/>
      <w:r>
        <w:t>klienti  v roce</w:t>
      </w:r>
      <w:proofErr w:type="gramEnd"/>
      <w:r>
        <w:t xml:space="preserve"> 2014 nastudovali novou hru Červená </w:t>
      </w:r>
      <w:r w:rsidR="00EA1696">
        <w:t>Karkulka</w:t>
      </w:r>
      <w:r>
        <w:t xml:space="preserve">, která bude rovněž zfilmována a bude </w:t>
      </w:r>
      <w:proofErr w:type="spellStart"/>
      <w:r>
        <w:t>rerezentovat</w:t>
      </w:r>
      <w:proofErr w:type="spellEnd"/>
      <w:r>
        <w:t xml:space="preserve"> naše zařízení na filmovém festivalu </w:t>
      </w:r>
      <w:proofErr w:type="spellStart"/>
      <w:r>
        <w:t>Mental</w:t>
      </w:r>
      <w:proofErr w:type="spellEnd"/>
      <w:r>
        <w:t xml:space="preserve"> </w:t>
      </w:r>
      <w:proofErr w:type="spellStart"/>
      <w:r>
        <w:t>Power</w:t>
      </w:r>
      <w:proofErr w:type="spellEnd"/>
      <w:r>
        <w:t xml:space="preserve"> </w:t>
      </w:r>
      <w:proofErr w:type="spellStart"/>
      <w:r>
        <w:t>Prague</w:t>
      </w:r>
      <w:proofErr w:type="spellEnd"/>
      <w:r>
        <w:t xml:space="preserve"> Film.</w:t>
      </w:r>
      <w:r>
        <w:rPr>
          <w:rFonts w:ascii="Times New Roman" w:eastAsia="Times New Roman" w:hAnsi="Times New Roman"/>
          <w:color w:val="000000"/>
          <w:w w:val="0"/>
          <w:sz w:val="0"/>
          <w:szCs w:val="0"/>
          <w:shd w:val="clear" w:color="auto" w:fill="000000"/>
        </w:rPr>
        <w:t xml:space="preserve"> </w:t>
      </w:r>
    </w:p>
    <w:p w:rsidR="00477841" w:rsidRDefault="00DE4CAB">
      <w:pPr>
        <w:pStyle w:val="Normln1"/>
        <w:jc w:val="both"/>
      </w:pPr>
      <w:r>
        <w:t>Naši klienti jsou již ostřílení herci a velmi rádi svá představení předvádí. Reakce veřejnosti a velký potlesk je pro nás tou nejlepší odměnou. Vystupujeme v Divadle Lampion, na festivalech amatérských divadel, v Domovech pro seniory, veřejných akcích jako jsou Kladenské dvorky apod.</w:t>
      </w:r>
      <w:r w:rsidR="00FC179A" w:rsidRPr="00FC179A">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477841" w:rsidRDefault="00FC179A">
      <w:pPr>
        <w:pStyle w:val="Normln1"/>
      </w:pPr>
      <w:r>
        <w:rPr>
          <w:noProof/>
          <w:lang w:eastAsia="cs-CZ"/>
        </w:rPr>
        <w:drawing>
          <wp:anchor distT="0" distB="0" distL="114300" distR="114300" simplePos="0" relativeHeight="251680256" behindDoc="0" locked="0" layoutInCell="1" allowOverlap="1">
            <wp:simplePos x="0" y="0"/>
            <wp:positionH relativeFrom="column">
              <wp:posOffset>2453005</wp:posOffset>
            </wp:positionH>
            <wp:positionV relativeFrom="paragraph">
              <wp:posOffset>213360</wp:posOffset>
            </wp:positionV>
            <wp:extent cx="3381375" cy="2000250"/>
            <wp:effectExtent l="57150" t="38100" r="47625" b="19050"/>
            <wp:wrapSquare wrapText="bothSides"/>
            <wp:docPr id="12" name="obrázek 12" descr="C:\Users\Eva Bartošová\Desktop\foto\natáčení filmu Karku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va Bartošová\Desktop\foto\natáčení filmu Karkulka.jpg"/>
                    <pic:cNvPicPr>
                      <a:picLocks noChangeAspect="1" noChangeArrowheads="1"/>
                    </pic:cNvPicPr>
                  </pic:nvPicPr>
                  <pic:blipFill>
                    <a:blip r:embed="rId31" cstate="print"/>
                    <a:srcRect/>
                    <a:stretch>
                      <a:fillRect/>
                    </a:stretch>
                  </pic:blipFill>
                  <pic:spPr bwMode="auto">
                    <a:xfrm>
                      <a:off x="0" y="0"/>
                      <a:ext cx="3381375" cy="2000250"/>
                    </a:xfrm>
                    <a:prstGeom prst="rect">
                      <a:avLst/>
                    </a:prstGeom>
                    <a:noFill/>
                    <a:ln w="28575">
                      <a:solidFill>
                        <a:schemeClr val="tx1"/>
                      </a:solidFill>
                      <a:miter lim="800000"/>
                      <a:headEnd/>
                      <a:tailEnd/>
                    </a:ln>
                  </pic:spPr>
                </pic:pic>
              </a:graphicData>
            </a:graphic>
          </wp:anchor>
        </w:drawing>
      </w:r>
      <w:r w:rsidR="00DE4CAB">
        <w:t xml:space="preserve">Velmi úspěšné </w:t>
      </w:r>
      <w:proofErr w:type="gramStart"/>
      <w:r w:rsidR="00DE4CAB">
        <w:t>je  také</w:t>
      </w:r>
      <w:proofErr w:type="gramEnd"/>
      <w:r w:rsidR="00DE4CAB">
        <w:t xml:space="preserve"> alternativní divadlo studentů DAMU a našich klientů.  Nové přestavení Manéž sklidilo úspěch na festivalu v </w:t>
      </w:r>
      <w:proofErr w:type="spellStart"/>
      <w:r w:rsidR="00DE4CAB">
        <w:t>Rynholci</w:t>
      </w:r>
      <w:proofErr w:type="spellEnd"/>
      <w:r w:rsidR="00DE4CAB">
        <w:t>, kde po té konal rovněž workshop studentů, kteří besedovali s klienty.</w:t>
      </w:r>
    </w:p>
    <w:p w:rsidR="00477841" w:rsidRDefault="00DE4CAB">
      <w:pPr>
        <w:pStyle w:val="Normln1"/>
      </w:pPr>
      <w:r>
        <w:t xml:space="preserve"> </w:t>
      </w:r>
    </w:p>
    <w:p w:rsidR="00FC179A" w:rsidRDefault="00FC179A">
      <w:pPr>
        <w:pStyle w:val="Nadpis2"/>
        <w:rPr>
          <w:i w:val="0"/>
          <w:color w:val="FF0000"/>
        </w:rPr>
      </w:pPr>
    </w:p>
    <w:p w:rsidR="00FC179A" w:rsidRDefault="00FC179A">
      <w:pPr>
        <w:pStyle w:val="Nadpis2"/>
        <w:rPr>
          <w:i w:val="0"/>
          <w:color w:val="FF0000"/>
        </w:rPr>
      </w:pPr>
    </w:p>
    <w:p w:rsidR="00FC179A" w:rsidRDefault="00FC179A">
      <w:pPr>
        <w:pStyle w:val="Nadpis2"/>
        <w:rPr>
          <w:i w:val="0"/>
          <w:color w:val="FF0000"/>
        </w:rPr>
      </w:pPr>
    </w:p>
    <w:p w:rsidR="00FC179A" w:rsidRDefault="00FC179A">
      <w:pPr>
        <w:pStyle w:val="Nadpis2"/>
        <w:rPr>
          <w:i w:val="0"/>
          <w:color w:val="FF0000"/>
        </w:rPr>
      </w:pPr>
    </w:p>
    <w:p w:rsidR="00FC179A" w:rsidRDefault="00FC179A">
      <w:pPr>
        <w:pStyle w:val="Nadpis2"/>
        <w:rPr>
          <w:i w:val="0"/>
          <w:color w:val="FF0000"/>
        </w:rPr>
      </w:pPr>
    </w:p>
    <w:p w:rsidR="00477841" w:rsidRDefault="00477841">
      <w:pPr>
        <w:rPr>
          <w:b/>
          <w:color w:val="FF0000"/>
          <w:sz w:val="28"/>
          <w:szCs w:val="28"/>
        </w:rPr>
      </w:pPr>
    </w:p>
    <w:p w:rsidR="00FC179A" w:rsidRDefault="007B2162">
      <w:pPr>
        <w:rPr>
          <w:b/>
          <w:color w:val="FF0000"/>
          <w:sz w:val="28"/>
          <w:szCs w:val="28"/>
        </w:rPr>
      </w:pPr>
      <w:r w:rsidRPr="007B2162">
        <w:rPr>
          <w:noProof/>
        </w:rPr>
        <w:lastRenderedPageBreak/>
        <w:pict>
          <v:shape id="_x0000_s1043" type="#_x0000_t136" style="position:absolute;margin-left:-13.85pt;margin-top:-12.15pt;width:312pt;height:44.8pt;z-index:251682304;mso-position-horizontal-relative:margin;mso-position-vertical-relative:margin" fillcolor="red">
            <v:shadow color="#868686"/>
            <v:textpath style="font-family:&quot;Arial Black&quot;;font-size:16pt;v-text-kern:t" trim="t" fitpath="t" string=" Přehled hospodaření"/>
            <w10:wrap type="square" anchorx="margin" anchory="margin"/>
          </v:shape>
        </w:pict>
      </w:r>
    </w:p>
    <w:p w:rsidR="00FC179A" w:rsidRDefault="00FC179A">
      <w:pPr>
        <w:rPr>
          <w:b/>
          <w:color w:val="FF0000"/>
          <w:sz w:val="28"/>
          <w:szCs w:val="28"/>
        </w:rPr>
      </w:pPr>
    </w:p>
    <w:p w:rsidR="0085309F" w:rsidRPr="0085309F" w:rsidRDefault="0085309F">
      <w:pPr>
        <w:rPr>
          <w:rFonts w:ascii="Arial Black" w:hAnsi="Arial Black"/>
          <w:b/>
          <w:color w:val="0070C0"/>
          <w:sz w:val="32"/>
          <w:szCs w:val="32"/>
        </w:rPr>
      </w:pPr>
      <w:r w:rsidRPr="0085309F">
        <w:rPr>
          <w:rFonts w:ascii="Arial Black" w:hAnsi="Arial Black"/>
          <w:b/>
          <w:color w:val="0070C0"/>
          <w:sz w:val="32"/>
          <w:szCs w:val="32"/>
        </w:rPr>
        <w:t>Závazné ukazatele</w:t>
      </w:r>
    </w:p>
    <w:p w:rsidR="0085309F" w:rsidRDefault="0085309F">
      <w:pPr>
        <w:rPr>
          <w:b/>
          <w:color w:val="FF0000"/>
          <w:sz w:val="28"/>
          <w:szCs w:val="28"/>
        </w:rPr>
      </w:pPr>
    </w:p>
    <w:p w:rsidR="0085309F" w:rsidRDefault="0085309F">
      <w:pPr>
        <w:rPr>
          <w:b/>
          <w:color w:val="FF0000"/>
          <w:sz w:val="28"/>
          <w:szCs w:val="28"/>
        </w:rPr>
      </w:pPr>
    </w:p>
    <w:p w:rsidR="0085309F" w:rsidRDefault="0085309F">
      <w:pPr>
        <w:rPr>
          <w:b/>
          <w:color w:val="FF0000"/>
          <w:sz w:val="28"/>
          <w:szCs w:val="28"/>
        </w:rPr>
      </w:pP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tblPr>
      <w:tblGrid>
        <w:gridCol w:w="3651"/>
        <w:gridCol w:w="2977"/>
      </w:tblGrid>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FFFFCC"/>
            <w:tcMar>
              <w:left w:w="108" w:type="dxa"/>
            </w:tcMar>
          </w:tcPr>
          <w:p w:rsidR="00477841" w:rsidRDefault="00DE4CAB">
            <w:pPr>
              <w:rPr>
                <w:b/>
                <w:sz w:val="24"/>
                <w:szCs w:val="24"/>
              </w:rPr>
            </w:pPr>
            <w:r>
              <w:rPr>
                <w:b/>
                <w:sz w:val="24"/>
                <w:szCs w:val="24"/>
              </w:rPr>
              <w:t xml:space="preserve">Celkové náklady </w:t>
            </w:r>
            <w:r>
              <w:rPr>
                <w:b/>
                <w:sz w:val="24"/>
                <w:szCs w:val="24"/>
              </w:rPr>
              <w:tab/>
            </w:r>
            <w:r>
              <w:rPr>
                <w:b/>
                <w:sz w:val="24"/>
                <w:szCs w:val="24"/>
              </w:rPr>
              <w:tab/>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29 517 900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FFFFCC"/>
            <w:tcMar>
              <w:left w:w="108" w:type="dxa"/>
            </w:tcMar>
          </w:tcPr>
          <w:p w:rsidR="00477841" w:rsidRDefault="00DE4CAB">
            <w:pPr>
              <w:rPr>
                <w:b/>
                <w:sz w:val="24"/>
                <w:szCs w:val="24"/>
              </w:rPr>
            </w:pPr>
            <w:r>
              <w:rPr>
                <w:b/>
                <w:sz w:val="24"/>
                <w:szCs w:val="24"/>
              </w:rPr>
              <w:t>Celkové výnosy</w:t>
            </w:r>
            <w:r>
              <w:rPr>
                <w:b/>
                <w:sz w:val="24"/>
                <w:szCs w:val="24"/>
              </w:rPr>
              <w:tab/>
            </w:r>
            <w:r>
              <w:rPr>
                <w:b/>
                <w:sz w:val="24"/>
                <w:szCs w:val="24"/>
              </w:rPr>
              <w:tab/>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29 517 900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FFFFCC"/>
            <w:tcMar>
              <w:left w:w="108" w:type="dxa"/>
            </w:tcMar>
          </w:tcPr>
          <w:p w:rsidR="00477841" w:rsidRDefault="00DE4CAB">
            <w:pPr>
              <w:rPr>
                <w:b/>
                <w:sz w:val="24"/>
                <w:szCs w:val="24"/>
              </w:rPr>
            </w:pPr>
            <w:r>
              <w:rPr>
                <w:b/>
                <w:sz w:val="24"/>
                <w:szCs w:val="24"/>
              </w:rPr>
              <w:t xml:space="preserve">Výsledek hospodaření zisk     </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 xml:space="preserve">               0 Kč     </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FFFFCC"/>
            <w:tcMar>
              <w:left w:w="108" w:type="dxa"/>
            </w:tcMar>
          </w:tcPr>
          <w:p w:rsidR="00477841" w:rsidRDefault="00DE4CAB">
            <w:pPr>
              <w:rPr>
                <w:b/>
                <w:sz w:val="24"/>
                <w:szCs w:val="24"/>
              </w:rPr>
            </w:pPr>
            <w:r>
              <w:rPr>
                <w:b/>
                <w:sz w:val="24"/>
                <w:szCs w:val="24"/>
              </w:rPr>
              <w:t>Mzdové náklady</w:t>
            </w:r>
            <w:r>
              <w:rPr>
                <w:b/>
                <w:sz w:val="24"/>
                <w:szCs w:val="24"/>
              </w:rPr>
              <w:tab/>
            </w:r>
            <w:r>
              <w:rPr>
                <w:b/>
                <w:sz w:val="24"/>
                <w:szCs w:val="24"/>
              </w:rPr>
              <w:tab/>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 xml:space="preserve">       13 810 600 Kč</w:t>
            </w:r>
          </w:p>
        </w:tc>
      </w:tr>
      <w:tr w:rsidR="00FC179A">
        <w:trPr>
          <w:cantSplit/>
          <w:trHeight w:val="332"/>
        </w:trPr>
        <w:tc>
          <w:tcPr>
            <w:tcW w:w="3651" w:type="dxa"/>
            <w:tcBorders>
              <w:top w:val="single" w:sz="4" w:space="0" w:color="000001"/>
              <w:left w:val="single" w:sz="4" w:space="0" w:color="000001"/>
              <w:bottom w:val="single" w:sz="4" w:space="0" w:color="000001"/>
              <w:right w:val="single" w:sz="4" w:space="0" w:color="000001"/>
            </w:tcBorders>
            <w:shd w:val="clear" w:color="auto" w:fill="FFFFCC"/>
            <w:tcMar>
              <w:left w:w="108" w:type="dxa"/>
            </w:tcMar>
          </w:tcPr>
          <w:p w:rsidR="00477841" w:rsidRDefault="00DE4CAB">
            <w:pPr>
              <w:rPr>
                <w:b/>
                <w:sz w:val="24"/>
                <w:szCs w:val="24"/>
              </w:rPr>
            </w:pPr>
            <w:r>
              <w:rPr>
                <w:b/>
                <w:sz w:val="24"/>
                <w:szCs w:val="24"/>
              </w:rPr>
              <w:t>Odpisy</w:t>
            </w:r>
            <w:r>
              <w:rPr>
                <w:b/>
                <w:sz w:val="24"/>
                <w:szCs w:val="24"/>
              </w:rPr>
              <w:tab/>
            </w:r>
            <w:r>
              <w:rPr>
                <w:b/>
                <w:sz w:val="24"/>
                <w:szCs w:val="24"/>
              </w:rPr>
              <w:tab/>
            </w:r>
            <w:r>
              <w:rPr>
                <w:b/>
                <w:sz w:val="24"/>
                <w:szCs w:val="24"/>
              </w:rPr>
              <w:tab/>
            </w:r>
            <w:r>
              <w:rPr>
                <w:b/>
                <w:sz w:val="24"/>
                <w:szCs w:val="24"/>
              </w:rPr>
              <w:tab/>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97  000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FF9933"/>
            <w:tcMar>
              <w:left w:w="108" w:type="dxa"/>
            </w:tcMar>
          </w:tcPr>
          <w:p w:rsidR="00477841" w:rsidRDefault="00DE4CAB">
            <w:pPr>
              <w:rPr>
                <w:b/>
                <w:sz w:val="28"/>
                <w:szCs w:val="28"/>
              </w:rPr>
            </w:pPr>
            <w:r>
              <w:rPr>
                <w:b/>
                <w:sz w:val="28"/>
                <w:szCs w:val="28"/>
              </w:rPr>
              <w:t>Náklady</w:t>
            </w:r>
          </w:p>
        </w:tc>
        <w:tc>
          <w:tcPr>
            <w:tcW w:w="2977" w:type="dxa"/>
            <w:tcBorders>
              <w:top w:val="single" w:sz="4" w:space="0" w:color="000001"/>
              <w:left w:val="single" w:sz="4" w:space="0" w:color="000001"/>
              <w:bottom w:val="single" w:sz="4" w:space="0" w:color="000001"/>
              <w:right w:val="single" w:sz="4" w:space="0" w:color="000001"/>
            </w:tcBorders>
            <w:shd w:val="clear" w:color="auto" w:fill="FF9933"/>
            <w:tcMar>
              <w:left w:w="108" w:type="dxa"/>
            </w:tcMar>
          </w:tcPr>
          <w:p w:rsidR="00477841" w:rsidRDefault="00477841">
            <w:pPr>
              <w:rPr>
                <w:b/>
                <w:sz w:val="24"/>
                <w:szCs w:val="24"/>
                <w:u w:val="single"/>
              </w:rPr>
            </w:pP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Spotřeba materiálu</w:t>
            </w:r>
            <w:r>
              <w:rPr>
                <w:b/>
                <w:sz w:val="24"/>
                <w:szCs w:val="24"/>
              </w:rPr>
              <w:tab/>
            </w:r>
            <w:r>
              <w:rPr>
                <w:b/>
                <w:sz w:val="24"/>
                <w:szCs w:val="24"/>
              </w:rPr>
              <w:tab/>
              <w:t xml:space="preserve">        </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ab/>
              <w:t>4 172 000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Spotřeba energie</w:t>
            </w:r>
            <w:r>
              <w:rPr>
                <w:b/>
                <w:sz w:val="24"/>
                <w:szCs w:val="24"/>
              </w:rPr>
              <w:tab/>
            </w:r>
            <w:r>
              <w:rPr>
                <w:b/>
                <w:sz w:val="24"/>
                <w:szCs w:val="24"/>
              </w:rPr>
              <w:tab/>
              <w:t xml:space="preserve">        </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ab/>
            </w:r>
            <w:r>
              <w:rPr>
                <w:b/>
                <w:sz w:val="24"/>
                <w:szCs w:val="24"/>
              </w:rPr>
              <w:tab/>
              <w:t>2 642 000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Opravy a udržování</w:t>
            </w:r>
            <w:r>
              <w:rPr>
                <w:b/>
                <w:sz w:val="24"/>
                <w:szCs w:val="24"/>
              </w:rPr>
              <w:tab/>
            </w:r>
            <w:r>
              <w:rPr>
                <w:b/>
                <w:sz w:val="24"/>
                <w:szCs w:val="24"/>
              </w:rPr>
              <w:tab/>
              <w:t xml:space="preserve">           </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ab/>
            </w:r>
            <w:r>
              <w:rPr>
                <w:b/>
                <w:sz w:val="24"/>
                <w:szCs w:val="24"/>
              </w:rPr>
              <w:tab/>
            </w:r>
            <w:proofErr w:type="gramStart"/>
            <w:r>
              <w:rPr>
                <w:b/>
                <w:sz w:val="24"/>
                <w:szCs w:val="24"/>
              </w:rPr>
              <w:t>1 431 000  Kč</w:t>
            </w:r>
            <w:proofErr w:type="gramEnd"/>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Cestovné</w:t>
            </w:r>
            <w:r>
              <w:rPr>
                <w:b/>
                <w:sz w:val="24"/>
                <w:szCs w:val="24"/>
              </w:rPr>
              <w:tab/>
            </w:r>
            <w:r>
              <w:rPr>
                <w:b/>
                <w:sz w:val="24"/>
                <w:szCs w:val="24"/>
              </w:rPr>
              <w:tab/>
            </w:r>
            <w:r>
              <w:rPr>
                <w:b/>
                <w:sz w:val="24"/>
                <w:szCs w:val="24"/>
              </w:rPr>
              <w:tab/>
              <w:t xml:space="preserve">             </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ab/>
              <w:t xml:space="preserve">    </w:t>
            </w:r>
            <w:proofErr w:type="gramStart"/>
            <w:r>
              <w:rPr>
                <w:b/>
                <w:sz w:val="24"/>
                <w:szCs w:val="24"/>
              </w:rPr>
              <w:t>27  000  Kč</w:t>
            </w:r>
            <w:proofErr w:type="gramEnd"/>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Ostatní služby</w:t>
            </w:r>
            <w:r>
              <w:rPr>
                <w:b/>
                <w:sz w:val="24"/>
                <w:szCs w:val="24"/>
              </w:rPr>
              <w:tab/>
            </w:r>
            <w:r>
              <w:rPr>
                <w:b/>
                <w:sz w:val="24"/>
                <w:szCs w:val="24"/>
              </w:rPr>
              <w:tab/>
            </w:r>
            <w:r>
              <w:rPr>
                <w:b/>
                <w:sz w:val="24"/>
                <w:szCs w:val="24"/>
              </w:rPr>
              <w:tab/>
              <w:t xml:space="preserve">        </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ab/>
            </w:r>
            <w:r>
              <w:rPr>
                <w:b/>
                <w:sz w:val="24"/>
                <w:szCs w:val="24"/>
              </w:rPr>
              <w:tab/>
              <w:t>1 501  000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Mzdové náklady</w:t>
            </w:r>
            <w:r>
              <w:rPr>
                <w:b/>
                <w:sz w:val="24"/>
                <w:szCs w:val="24"/>
              </w:rPr>
              <w:tab/>
            </w:r>
            <w:r>
              <w:rPr>
                <w:b/>
                <w:sz w:val="24"/>
                <w:szCs w:val="24"/>
              </w:rPr>
              <w:tab/>
              <w:t xml:space="preserve">      </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13 810 600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Zákonné sociální pojištění</w:t>
            </w:r>
            <w:r>
              <w:rPr>
                <w:b/>
                <w:sz w:val="24"/>
                <w:szCs w:val="24"/>
              </w:rPr>
              <w:tab/>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 xml:space="preserve">        4 626 000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 xml:space="preserve">Povinné pojištění zaměstnanců       </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56 000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Zákonné sociální náklady</w:t>
            </w:r>
            <w:r>
              <w:rPr>
                <w:b/>
                <w:sz w:val="24"/>
                <w:szCs w:val="24"/>
              </w:rPr>
              <w:tab/>
              <w:t xml:space="preserve">           </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136 000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Daně a poplatky</w:t>
            </w:r>
            <w:r>
              <w:rPr>
                <w:b/>
                <w:sz w:val="24"/>
                <w:szCs w:val="24"/>
              </w:rPr>
              <w:tab/>
            </w:r>
            <w:r>
              <w:rPr>
                <w:b/>
                <w:sz w:val="24"/>
                <w:szCs w:val="24"/>
              </w:rPr>
              <w:tab/>
              <w:t xml:space="preserve">             </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33 000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 xml:space="preserve">Jiné ostatní náklady </w:t>
            </w:r>
            <w:r>
              <w:rPr>
                <w:b/>
                <w:sz w:val="24"/>
                <w:szCs w:val="24"/>
              </w:rPr>
              <w:tab/>
            </w:r>
            <w:r>
              <w:rPr>
                <w:b/>
                <w:sz w:val="24"/>
                <w:szCs w:val="24"/>
              </w:rPr>
              <w:tab/>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986 300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Odpisy</w:t>
            </w:r>
            <w:r>
              <w:rPr>
                <w:b/>
                <w:sz w:val="24"/>
                <w:szCs w:val="24"/>
              </w:rPr>
              <w:tab/>
            </w:r>
            <w:r>
              <w:rPr>
                <w:b/>
                <w:sz w:val="24"/>
                <w:szCs w:val="24"/>
              </w:rPr>
              <w:tab/>
            </w:r>
            <w:r>
              <w:rPr>
                <w:b/>
                <w:sz w:val="24"/>
                <w:szCs w:val="24"/>
              </w:rPr>
              <w:tab/>
            </w:r>
            <w:r>
              <w:rPr>
                <w:b/>
                <w:sz w:val="24"/>
                <w:szCs w:val="24"/>
              </w:rPr>
              <w:tab/>
              <w:t xml:space="preserve">           </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 xml:space="preserve"> 97 000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FF9933"/>
            <w:tcMar>
              <w:left w:w="108" w:type="dxa"/>
            </w:tcMar>
          </w:tcPr>
          <w:p w:rsidR="00477841" w:rsidRDefault="00DE4CAB">
            <w:pPr>
              <w:rPr>
                <w:b/>
                <w:sz w:val="28"/>
                <w:szCs w:val="28"/>
              </w:rPr>
            </w:pPr>
            <w:r>
              <w:rPr>
                <w:b/>
                <w:sz w:val="28"/>
                <w:szCs w:val="28"/>
              </w:rPr>
              <w:lastRenderedPageBreak/>
              <w:t>Výnosy</w:t>
            </w:r>
          </w:p>
        </w:tc>
        <w:tc>
          <w:tcPr>
            <w:tcW w:w="2977" w:type="dxa"/>
            <w:tcBorders>
              <w:top w:val="single" w:sz="4" w:space="0" w:color="000001"/>
              <w:left w:val="single" w:sz="4" w:space="0" w:color="000001"/>
              <w:bottom w:val="single" w:sz="4" w:space="0" w:color="000001"/>
              <w:right w:val="single" w:sz="4" w:space="0" w:color="000001"/>
            </w:tcBorders>
            <w:shd w:val="clear" w:color="auto" w:fill="FF9933"/>
            <w:tcMar>
              <w:left w:w="108" w:type="dxa"/>
            </w:tcMar>
          </w:tcPr>
          <w:p w:rsidR="00477841" w:rsidRDefault="00477841">
            <w:pPr>
              <w:rPr>
                <w:b/>
                <w:sz w:val="24"/>
                <w:szCs w:val="24"/>
                <w:u w:val="single"/>
              </w:rPr>
            </w:pP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Tržby z prodeje služeb</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12 123 000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Tržba z prodeje výrobků</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290 000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Jiné ostatní výnosy</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447 900 Kč</w:t>
            </w:r>
          </w:p>
        </w:tc>
      </w:tr>
      <w:tr w:rsidR="00FC179A">
        <w:trPr>
          <w:cantSplit/>
          <w:trHeight w:val="300"/>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Příspěvek na provoz SK</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1 600 200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Fond hejtmana</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30 000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Dotace MPSV</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11 146 800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Dotace města Kladna</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40 000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Příspěvek AJAK IP projekt</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30 000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 xml:space="preserve">Časové rozlišení </w:t>
            </w:r>
            <w:proofErr w:type="spellStart"/>
            <w:r>
              <w:rPr>
                <w:b/>
                <w:sz w:val="24"/>
                <w:szCs w:val="24"/>
              </w:rPr>
              <w:t>transféru</w:t>
            </w:r>
            <w:proofErr w:type="spellEnd"/>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10 000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rPr>
                <w:b/>
                <w:sz w:val="24"/>
                <w:szCs w:val="24"/>
              </w:rPr>
            </w:pPr>
            <w:r>
              <w:rPr>
                <w:b/>
                <w:sz w:val="24"/>
                <w:szCs w:val="24"/>
              </w:rPr>
              <w:t>Individuální projekt SK</w:t>
            </w: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DE4CAB">
            <w:pPr>
              <w:jc w:val="right"/>
              <w:rPr>
                <w:b/>
                <w:sz w:val="24"/>
                <w:szCs w:val="24"/>
              </w:rPr>
            </w:pPr>
            <w:r>
              <w:rPr>
                <w:b/>
                <w:sz w:val="24"/>
                <w:szCs w:val="24"/>
              </w:rPr>
              <w:t>3 800 000 Kč</w:t>
            </w:r>
          </w:p>
        </w:tc>
      </w:tr>
      <w:tr w:rsidR="00FC179A">
        <w:trPr>
          <w:cantSplit/>
        </w:trPr>
        <w:tc>
          <w:tcPr>
            <w:tcW w:w="36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477841">
            <w:pPr>
              <w:rPr>
                <w:b/>
                <w:sz w:val="24"/>
                <w:szCs w:val="24"/>
              </w:rPr>
            </w:pPr>
          </w:p>
        </w:tc>
        <w:tc>
          <w:tcPr>
            <w:tcW w:w="297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477841" w:rsidRDefault="00477841">
            <w:pPr>
              <w:jc w:val="right"/>
              <w:rPr>
                <w:b/>
                <w:sz w:val="24"/>
                <w:szCs w:val="24"/>
              </w:rPr>
            </w:pPr>
          </w:p>
        </w:tc>
      </w:tr>
    </w:tbl>
    <w:p w:rsidR="00477841" w:rsidRPr="0085309F" w:rsidRDefault="00DE4CAB" w:rsidP="0085309F">
      <w:pPr>
        <w:pStyle w:val="Nadpis2"/>
        <w:spacing w:line="240" w:lineRule="atLeast"/>
        <w:rPr>
          <w:rFonts w:ascii="Arial Black" w:hAnsi="Arial Black"/>
          <w:i w:val="0"/>
          <w:color w:val="0070C0"/>
          <w:sz w:val="32"/>
          <w:szCs w:val="32"/>
        </w:rPr>
      </w:pPr>
      <w:r w:rsidRPr="0085309F">
        <w:rPr>
          <w:rFonts w:ascii="Arial Black" w:hAnsi="Arial Black"/>
          <w:i w:val="0"/>
          <w:color w:val="0070C0"/>
          <w:sz w:val="32"/>
          <w:szCs w:val="32"/>
        </w:rPr>
        <w:t>Personální zajištění</w:t>
      </w:r>
    </w:p>
    <w:p w:rsidR="00477841" w:rsidRDefault="00DE4CAB" w:rsidP="0085309F">
      <w:pPr>
        <w:spacing w:after="0" w:line="240" w:lineRule="atLeast"/>
      </w:pPr>
      <w:r>
        <w:t xml:space="preserve">V roce 2013 zajišťovalo provoz v Zahradě celkem 58 pracovníků. </w:t>
      </w:r>
    </w:p>
    <w:p w:rsidR="00477841" w:rsidRDefault="00DE4CAB" w:rsidP="0085309F">
      <w:pPr>
        <w:spacing w:after="0" w:line="240" w:lineRule="atLeast"/>
        <w:rPr>
          <w:sz w:val="24"/>
          <w:szCs w:val="24"/>
        </w:rPr>
      </w:pPr>
      <w:proofErr w:type="gramStart"/>
      <w:r>
        <w:rPr>
          <w:sz w:val="24"/>
          <w:szCs w:val="24"/>
        </w:rPr>
        <w:t>Přehled  jednotlivých</w:t>
      </w:r>
      <w:proofErr w:type="gramEnd"/>
      <w:r>
        <w:rPr>
          <w:sz w:val="24"/>
          <w:szCs w:val="24"/>
        </w:rPr>
        <w:t xml:space="preserve"> pozic</w:t>
      </w:r>
    </w:p>
    <w:p w:rsidR="00477841" w:rsidRDefault="00DE4CAB" w:rsidP="0085309F">
      <w:pPr>
        <w:spacing w:after="0" w:line="240" w:lineRule="atLeast"/>
        <w:rPr>
          <w:b/>
          <w:sz w:val="24"/>
          <w:szCs w:val="24"/>
        </w:rPr>
      </w:pPr>
      <w:r>
        <w:rPr>
          <w:b/>
          <w:sz w:val="24"/>
          <w:szCs w:val="24"/>
        </w:rPr>
        <w:t>Pracovníci přímé péče</w:t>
      </w:r>
      <w:r>
        <w:rPr>
          <w:b/>
          <w:sz w:val="24"/>
          <w:szCs w:val="24"/>
        </w:rPr>
        <w:tab/>
      </w:r>
      <w:r>
        <w:rPr>
          <w:b/>
          <w:sz w:val="24"/>
          <w:szCs w:val="24"/>
        </w:rPr>
        <w:tab/>
      </w:r>
      <w:r>
        <w:rPr>
          <w:b/>
          <w:sz w:val="24"/>
          <w:szCs w:val="24"/>
        </w:rPr>
        <w:tab/>
      </w:r>
      <w:r>
        <w:rPr>
          <w:b/>
          <w:sz w:val="24"/>
          <w:szCs w:val="24"/>
        </w:rPr>
        <w:tab/>
      </w:r>
      <w:r>
        <w:rPr>
          <w:b/>
          <w:sz w:val="24"/>
          <w:szCs w:val="24"/>
        </w:rPr>
        <w:tab/>
        <w:t xml:space="preserve">          47</w:t>
      </w:r>
    </w:p>
    <w:p w:rsidR="00477841" w:rsidRDefault="00DE4CAB" w:rsidP="0085309F">
      <w:pPr>
        <w:numPr>
          <w:ilvl w:val="0"/>
          <w:numId w:val="1"/>
        </w:numPr>
        <w:spacing w:after="0" w:line="240" w:lineRule="atLeast"/>
        <w:jc w:val="both"/>
      </w:pPr>
      <w:r>
        <w:t>vedoucí výchovně sociálního úseku</w:t>
      </w:r>
      <w:r>
        <w:tab/>
        <w:t xml:space="preserve"> - vedoucí služby</w:t>
      </w:r>
      <w:r>
        <w:tab/>
      </w:r>
      <w:r>
        <w:tab/>
        <w:t>1</w:t>
      </w:r>
    </w:p>
    <w:p w:rsidR="00477841" w:rsidRDefault="00DE4CAB" w:rsidP="0085309F">
      <w:pPr>
        <w:numPr>
          <w:ilvl w:val="0"/>
          <w:numId w:val="1"/>
        </w:numPr>
        <w:spacing w:after="0" w:line="240" w:lineRule="atLeast"/>
        <w:jc w:val="both"/>
      </w:pPr>
      <w:r>
        <w:t>vedoucí sociálně terapeutické dílny</w:t>
      </w:r>
      <w:r>
        <w:tab/>
        <w:t xml:space="preserve"> - zástupkyně ředitelky</w:t>
      </w:r>
      <w:r>
        <w:tab/>
      </w:r>
      <w:r>
        <w:tab/>
        <w:t>1</w:t>
      </w:r>
    </w:p>
    <w:p w:rsidR="00477841" w:rsidRDefault="00DE4CAB" w:rsidP="0085309F">
      <w:pPr>
        <w:numPr>
          <w:ilvl w:val="0"/>
          <w:numId w:val="1"/>
        </w:numPr>
        <w:spacing w:after="0" w:line="240" w:lineRule="atLeast"/>
        <w:jc w:val="both"/>
      </w:pPr>
      <w:r>
        <w:t>vedoucí všeobecná sestra</w:t>
      </w:r>
      <w:r>
        <w:tab/>
      </w:r>
      <w:r>
        <w:tab/>
      </w:r>
      <w:r>
        <w:tab/>
      </w:r>
      <w:r>
        <w:tab/>
      </w:r>
      <w:r>
        <w:tab/>
      </w:r>
      <w:r>
        <w:tab/>
        <w:t>1</w:t>
      </w:r>
    </w:p>
    <w:p w:rsidR="00477841" w:rsidRDefault="00DE4CAB" w:rsidP="0085309F">
      <w:pPr>
        <w:numPr>
          <w:ilvl w:val="0"/>
          <w:numId w:val="1"/>
        </w:numPr>
        <w:spacing w:after="0" w:line="240" w:lineRule="atLeast"/>
        <w:jc w:val="both"/>
      </w:pPr>
      <w:r>
        <w:t>sociální pracovnice – vedoucí služby</w:t>
      </w:r>
      <w:r>
        <w:tab/>
      </w:r>
      <w:r>
        <w:tab/>
      </w:r>
      <w:r>
        <w:tab/>
      </w:r>
      <w:r>
        <w:tab/>
        <w:t>2</w:t>
      </w:r>
    </w:p>
    <w:p w:rsidR="00477841" w:rsidRDefault="00DE4CAB" w:rsidP="0085309F">
      <w:pPr>
        <w:numPr>
          <w:ilvl w:val="0"/>
          <w:numId w:val="1"/>
        </w:numPr>
        <w:spacing w:after="0" w:line="240" w:lineRule="atLeast"/>
        <w:jc w:val="both"/>
      </w:pPr>
      <w:r>
        <w:t>zdravotní sestry</w:t>
      </w:r>
      <w:r>
        <w:tab/>
      </w:r>
      <w:r>
        <w:tab/>
      </w:r>
      <w:r>
        <w:tab/>
      </w:r>
      <w:r>
        <w:tab/>
      </w:r>
      <w:r>
        <w:tab/>
      </w:r>
      <w:r>
        <w:tab/>
      </w:r>
      <w:r>
        <w:tab/>
        <w:t>4</w:t>
      </w:r>
    </w:p>
    <w:p w:rsidR="00477841" w:rsidRDefault="00DE4CAB" w:rsidP="0085309F">
      <w:pPr>
        <w:numPr>
          <w:ilvl w:val="0"/>
          <w:numId w:val="1"/>
        </w:numPr>
        <w:spacing w:after="0" w:line="240" w:lineRule="atLeast"/>
        <w:jc w:val="both"/>
      </w:pPr>
      <w:r>
        <w:t>vychovatelky</w:t>
      </w:r>
      <w:r>
        <w:tab/>
      </w:r>
      <w:r>
        <w:tab/>
      </w:r>
      <w:r>
        <w:tab/>
      </w:r>
      <w:r>
        <w:tab/>
      </w:r>
      <w:r>
        <w:tab/>
      </w:r>
      <w:r>
        <w:tab/>
      </w:r>
      <w:r>
        <w:tab/>
        <w:t>4</w:t>
      </w:r>
    </w:p>
    <w:p w:rsidR="00477841" w:rsidRDefault="00DE4CAB" w:rsidP="0085309F">
      <w:pPr>
        <w:numPr>
          <w:ilvl w:val="0"/>
          <w:numId w:val="1"/>
        </w:numPr>
        <w:spacing w:after="0" w:line="240" w:lineRule="atLeast"/>
        <w:jc w:val="both"/>
      </w:pPr>
      <w:r>
        <w:t>pracovníci v sociálních službách</w:t>
      </w:r>
      <w:r>
        <w:tab/>
      </w:r>
      <w:r>
        <w:tab/>
        <w:t xml:space="preserve">            </w:t>
      </w:r>
      <w:r>
        <w:tab/>
      </w:r>
      <w:r>
        <w:tab/>
        <w:t xml:space="preserve">            33</w:t>
      </w:r>
    </w:p>
    <w:p w:rsidR="00477841" w:rsidRDefault="00DE4CAB" w:rsidP="0085309F">
      <w:pPr>
        <w:numPr>
          <w:ilvl w:val="0"/>
          <w:numId w:val="1"/>
        </w:numPr>
        <w:spacing w:after="0" w:line="240" w:lineRule="atLeast"/>
        <w:jc w:val="both"/>
      </w:pPr>
      <w:r>
        <w:t>zdravotní asistentka</w:t>
      </w:r>
      <w:r>
        <w:tab/>
      </w:r>
      <w:r>
        <w:tab/>
      </w:r>
      <w:r>
        <w:tab/>
      </w:r>
      <w:r>
        <w:tab/>
      </w:r>
      <w:r>
        <w:tab/>
      </w:r>
      <w:r>
        <w:tab/>
        <w:t>1</w:t>
      </w:r>
    </w:p>
    <w:p w:rsidR="00477841" w:rsidRDefault="00DE4CAB" w:rsidP="0085309F">
      <w:pPr>
        <w:spacing w:after="0" w:line="240" w:lineRule="atLeast"/>
        <w:rPr>
          <w:b/>
        </w:rPr>
      </w:pPr>
      <w:r>
        <w:rPr>
          <w:b/>
        </w:rPr>
        <w:t>provozní pracovníci</w:t>
      </w:r>
      <w:r>
        <w:rPr>
          <w:b/>
        </w:rPr>
        <w:tab/>
      </w:r>
      <w:r>
        <w:rPr>
          <w:b/>
        </w:rPr>
        <w:tab/>
      </w:r>
      <w:r>
        <w:rPr>
          <w:b/>
        </w:rPr>
        <w:tab/>
      </w:r>
      <w:r>
        <w:rPr>
          <w:b/>
        </w:rPr>
        <w:tab/>
      </w:r>
      <w:r>
        <w:rPr>
          <w:b/>
        </w:rPr>
        <w:tab/>
      </w:r>
      <w:r>
        <w:rPr>
          <w:b/>
        </w:rPr>
        <w:tab/>
        <w:t xml:space="preserve">            12</w:t>
      </w:r>
    </w:p>
    <w:p w:rsidR="00477841" w:rsidRDefault="00DE4CAB" w:rsidP="0085309F">
      <w:pPr>
        <w:numPr>
          <w:ilvl w:val="0"/>
          <w:numId w:val="2"/>
        </w:numPr>
        <w:spacing w:after="0" w:line="240" w:lineRule="atLeast"/>
        <w:jc w:val="both"/>
      </w:pPr>
      <w:r>
        <w:t>ředitelka</w:t>
      </w:r>
      <w:r>
        <w:tab/>
      </w:r>
      <w:r>
        <w:tab/>
      </w:r>
      <w:r>
        <w:tab/>
      </w:r>
      <w:r>
        <w:tab/>
      </w:r>
      <w:r>
        <w:tab/>
      </w:r>
      <w:r>
        <w:tab/>
      </w:r>
      <w:r>
        <w:tab/>
      </w:r>
      <w:r>
        <w:tab/>
        <w:t>1</w:t>
      </w:r>
    </w:p>
    <w:p w:rsidR="00477841" w:rsidRDefault="00DE4CAB" w:rsidP="0085309F">
      <w:pPr>
        <w:numPr>
          <w:ilvl w:val="0"/>
          <w:numId w:val="1"/>
        </w:numPr>
        <w:spacing w:after="0" w:line="240" w:lineRule="atLeast"/>
        <w:ind w:left="357" w:hanging="357"/>
        <w:jc w:val="both"/>
      </w:pPr>
      <w:r>
        <w:t>účetní, skladová účetní</w:t>
      </w:r>
      <w:r>
        <w:tab/>
      </w:r>
      <w:r>
        <w:tab/>
      </w:r>
      <w:r>
        <w:tab/>
      </w:r>
      <w:r>
        <w:tab/>
      </w:r>
      <w:r>
        <w:tab/>
      </w:r>
      <w:r>
        <w:tab/>
        <w:t>2</w:t>
      </w:r>
    </w:p>
    <w:p w:rsidR="00477841" w:rsidRDefault="00DE4CAB" w:rsidP="0085309F">
      <w:pPr>
        <w:numPr>
          <w:ilvl w:val="0"/>
          <w:numId w:val="1"/>
        </w:numPr>
        <w:spacing w:after="0" w:line="240" w:lineRule="atLeast"/>
        <w:ind w:left="357" w:hanging="357"/>
        <w:jc w:val="both"/>
      </w:pPr>
      <w:r>
        <w:t>asistentka</w:t>
      </w:r>
      <w:r>
        <w:tab/>
      </w:r>
      <w:r>
        <w:tab/>
      </w:r>
      <w:r>
        <w:tab/>
      </w:r>
      <w:r>
        <w:tab/>
      </w:r>
      <w:r>
        <w:tab/>
      </w:r>
      <w:r>
        <w:tab/>
      </w:r>
      <w:r>
        <w:tab/>
      </w:r>
      <w:r>
        <w:tab/>
        <w:t>1</w:t>
      </w:r>
    </w:p>
    <w:p w:rsidR="00477841" w:rsidRDefault="00DE4CAB" w:rsidP="0085309F">
      <w:pPr>
        <w:numPr>
          <w:ilvl w:val="0"/>
          <w:numId w:val="1"/>
        </w:numPr>
        <w:spacing w:after="0" w:line="240" w:lineRule="atLeast"/>
        <w:ind w:left="357" w:hanging="357"/>
        <w:jc w:val="both"/>
      </w:pPr>
      <w:r>
        <w:t>údržbář</w:t>
      </w:r>
      <w:r>
        <w:tab/>
      </w:r>
      <w:r>
        <w:tab/>
      </w:r>
      <w:r>
        <w:tab/>
      </w:r>
      <w:r>
        <w:tab/>
      </w:r>
      <w:r>
        <w:tab/>
      </w:r>
      <w:r>
        <w:tab/>
      </w:r>
      <w:r>
        <w:tab/>
      </w:r>
      <w:r>
        <w:tab/>
        <w:t>1</w:t>
      </w:r>
    </w:p>
    <w:p w:rsidR="00477841" w:rsidRDefault="00DE4CAB" w:rsidP="0085309F">
      <w:pPr>
        <w:numPr>
          <w:ilvl w:val="0"/>
          <w:numId w:val="1"/>
        </w:numPr>
        <w:spacing w:after="0" w:line="240" w:lineRule="atLeast"/>
        <w:ind w:left="357" w:hanging="357"/>
        <w:jc w:val="both"/>
      </w:pPr>
      <w:r>
        <w:t>kuchařky</w:t>
      </w:r>
      <w:r>
        <w:tab/>
      </w:r>
      <w:r>
        <w:tab/>
      </w:r>
      <w:r>
        <w:tab/>
      </w:r>
      <w:r>
        <w:tab/>
      </w:r>
      <w:r>
        <w:tab/>
      </w:r>
      <w:r>
        <w:tab/>
      </w:r>
      <w:r>
        <w:tab/>
      </w:r>
      <w:r>
        <w:tab/>
        <w:t>3</w:t>
      </w:r>
    </w:p>
    <w:p w:rsidR="00477841" w:rsidRDefault="00DE4CAB" w:rsidP="0085309F">
      <w:pPr>
        <w:numPr>
          <w:ilvl w:val="0"/>
          <w:numId w:val="1"/>
        </w:numPr>
        <w:spacing w:after="0" w:line="240" w:lineRule="atLeast"/>
        <w:ind w:left="357" w:hanging="357"/>
        <w:jc w:val="both"/>
      </w:pPr>
      <w:r>
        <w:t>pradleny</w:t>
      </w:r>
      <w:r>
        <w:tab/>
      </w:r>
      <w:r>
        <w:tab/>
      </w:r>
      <w:r>
        <w:tab/>
      </w:r>
      <w:r>
        <w:tab/>
      </w:r>
      <w:r>
        <w:tab/>
      </w:r>
      <w:r>
        <w:tab/>
      </w:r>
      <w:r>
        <w:tab/>
      </w:r>
      <w:r>
        <w:tab/>
        <w:t>2</w:t>
      </w:r>
    </w:p>
    <w:p w:rsidR="00477841" w:rsidRDefault="00DE4CAB" w:rsidP="0085309F">
      <w:pPr>
        <w:numPr>
          <w:ilvl w:val="0"/>
          <w:numId w:val="1"/>
        </w:numPr>
        <w:spacing w:after="0" w:line="240" w:lineRule="atLeast"/>
        <w:ind w:left="357" w:hanging="357"/>
        <w:jc w:val="both"/>
      </w:pPr>
      <w:r>
        <w:t>uklízečky</w:t>
      </w:r>
      <w:r>
        <w:tab/>
      </w:r>
      <w:r>
        <w:tab/>
      </w:r>
      <w:r>
        <w:tab/>
      </w:r>
      <w:r>
        <w:tab/>
      </w:r>
      <w:r>
        <w:tab/>
      </w:r>
      <w:r>
        <w:tab/>
      </w:r>
      <w:r>
        <w:tab/>
      </w:r>
      <w:r>
        <w:tab/>
        <w:t>2</w:t>
      </w:r>
    </w:p>
    <w:p w:rsidR="0085309F" w:rsidRDefault="0085309F">
      <w:pPr>
        <w:pStyle w:val="Nadpis2"/>
        <w:rPr>
          <w:i w:val="0"/>
          <w:color w:val="FF0000"/>
        </w:rPr>
      </w:pPr>
    </w:p>
    <w:p w:rsidR="0085309F" w:rsidRDefault="0085309F"/>
    <w:p w:rsidR="0085309F" w:rsidRDefault="0085309F"/>
    <w:p w:rsidR="0085309F" w:rsidRDefault="007B2162">
      <w:r>
        <w:rPr>
          <w:noProof/>
          <w:lang w:eastAsia="cs-CZ"/>
        </w:rPr>
        <w:lastRenderedPageBreak/>
        <w:pict>
          <v:shape id="_x0000_s1045" type="#_x0000_t136" style="position:absolute;margin-left:2.85pt;margin-top:-18.5pt;width:175.3pt;height:46.65pt;z-index:251683328;mso-position-horizontal-relative:margin;mso-position-vertical-relative:margin" fillcolor="red">
            <v:shadow color="#868686"/>
            <v:textpath style="font-family:&quot;Arial Black&quot;;font-size:16pt;v-text-kern:t" trim="t" fitpath="t" string="Sponzoři"/>
            <w10:wrap type="square" anchorx="margin" anchory="margin"/>
          </v:shape>
        </w:pict>
      </w:r>
    </w:p>
    <w:p w:rsidR="0085309F" w:rsidRDefault="0085309F"/>
    <w:p w:rsidR="00477841" w:rsidRDefault="00DE4CAB">
      <w:r>
        <w:t xml:space="preserve">Bez finanční pomoci naši přátel – donátorů a sponzorů by se nám velmi těžko dařilo plnit naše přání. </w:t>
      </w:r>
    </w:p>
    <w:p w:rsidR="0085309F" w:rsidRDefault="00DE4CAB" w:rsidP="0085309F">
      <w:pPr>
        <w:spacing w:after="0" w:line="240" w:lineRule="atLeast"/>
      </w:pPr>
      <w:r>
        <w:t xml:space="preserve">V roce 2014 byla naším největším </w:t>
      </w:r>
      <w:proofErr w:type="gramStart"/>
      <w:r>
        <w:t>sponzorem   společnost</w:t>
      </w:r>
      <w:proofErr w:type="gramEnd"/>
      <w:r>
        <w:t xml:space="preserve"> </w:t>
      </w:r>
      <w:r w:rsidRPr="0085309F">
        <w:rPr>
          <w:b/>
        </w:rPr>
        <w:t>Lego Kladno</w:t>
      </w:r>
      <w:r>
        <w:t xml:space="preserve">, která nám darovala </w:t>
      </w:r>
    </w:p>
    <w:p w:rsidR="00477841" w:rsidRPr="0085309F" w:rsidRDefault="00DE4CAB" w:rsidP="0085309F">
      <w:pPr>
        <w:spacing w:after="0" w:line="240" w:lineRule="atLeast"/>
        <w:rPr>
          <w:b/>
        </w:rPr>
      </w:pPr>
      <w:r w:rsidRPr="0085309F">
        <w:rPr>
          <w:b/>
        </w:rPr>
        <w:t>270 tis. Kč na nákup nového nábytku pro klienty.</w:t>
      </w:r>
    </w:p>
    <w:p w:rsidR="0085309F" w:rsidRPr="0085309F" w:rsidRDefault="0085309F" w:rsidP="0085309F">
      <w:pPr>
        <w:spacing w:after="0" w:line="240" w:lineRule="atLeast"/>
        <w:rPr>
          <w:b/>
        </w:rPr>
      </w:pPr>
    </w:p>
    <w:p w:rsidR="00477841" w:rsidRDefault="00DE4CAB" w:rsidP="0085309F">
      <w:pPr>
        <w:spacing w:line="240" w:lineRule="atLeast"/>
      </w:pPr>
      <w:r>
        <w:rPr>
          <w:b/>
        </w:rPr>
        <w:t xml:space="preserve">Dalším významným dárcem je dlouhodobě  paní </w:t>
      </w:r>
      <w:r>
        <w:t xml:space="preserve">Bára Nesvadbová a paní Olga </w:t>
      </w:r>
      <w:proofErr w:type="spellStart"/>
      <w:r>
        <w:t>Dvorak</w:t>
      </w:r>
      <w:proofErr w:type="spellEnd"/>
      <w:r>
        <w:t xml:space="preserve">, které každoročně pořádají akci </w:t>
      </w:r>
      <w:proofErr w:type="spellStart"/>
      <w:r>
        <w:t>Harper</w:t>
      </w:r>
      <w:proofErr w:type="spellEnd"/>
      <w:r>
        <w:t xml:space="preserve">´s </w:t>
      </w:r>
      <w:proofErr w:type="spellStart"/>
      <w:r>
        <w:t>Bazaar</w:t>
      </w:r>
      <w:proofErr w:type="spellEnd"/>
      <w:r>
        <w:t xml:space="preserve">, část  výtěžku  je věnována </w:t>
      </w:r>
      <w:proofErr w:type="gramStart"/>
      <w:r>
        <w:t>Zahradě , v roce</w:t>
      </w:r>
      <w:proofErr w:type="gramEnd"/>
      <w:r>
        <w:t xml:space="preserve"> 2014 jsme takto získali </w:t>
      </w:r>
      <w:r>
        <w:rPr>
          <w:b/>
        </w:rPr>
        <w:t xml:space="preserve">70 000 Kč, </w:t>
      </w:r>
      <w:r>
        <w:t xml:space="preserve">které jsou určeny na částečnou úhradu rekreace klientů v Chorvatsku, v městě </w:t>
      </w:r>
      <w:proofErr w:type="spellStart"/>
      <w:r>
        <w:t>Biograd</w:t>
      </w:r>
      <w:proofErr w:type="spellEnd"/>
      <w:r>
        <w:t xml:space="preserve"> na moru.</w:t>
      </w:r>
    </w:p>
    <w:p w:rsidR="0085309F" w:rsidRDefault="00DE4CAB" w:rsidP="0085309F">
      <w:pPr>
        <w:spacing w:after="0"/>
      </w:pPr>
      <w:proofErr w:type="gramStart"/>
      <w:r>
        <w:t>Velmi  si</w:t>
      </w:r>
      <w:proofErr w:type="gramEnd"/>
      <w:r>
        <w:t xml:space="preserve"> vážíme také  pomoci města Kladna a jejich dotace na výměnu podlahových krytin ve výši </w:t>
      </w:r>
    </w:p>
    <w:p w:rsidR="00477841" w:rsidRDefault="00DE4CAB" w:rsidP="0085309F">
      <w:pPr>
        <w:spacing w:after="0"/>
      </w:pPr>
      <w:r>
        <w:t>40 tis. Kč.</w:t>
      </w:r>
    </w:p>
    <w:p w:rsidR="0085309F" w:rsidRDefault="0085309F"/>
    <w:p w:rsidR="00477841" w:rsidRPr="0085309F" w:rsidRDefault="00DE4CAB">
      <w:pPr>
        <w:rPr>
          <w:b/>
        </w:rPr>
      </w:pPr>
      <w:r w:rsidRPr="0085309F">
        <w:rPr>
          <w:b/>
        </w:rPr>
        <w:t>Našimi dalšími sponzory v roce 2014 byli</w:t>
      </w:r>
    </w:p>
    <w:p w:rsidR="00477841" w:rsidRDefault="00DE4CAB">
      <w:proofErr w:type="spellStart"/>
      <w:r>
        <w:t>Aquagastherm</w:t>
      </w:r>
      <w:proofErr w:type="spellEnd"/>
      <w:r>
        <w:t>, s.</w:t>
      </w:r>
      <w:proofErr w:type="spellStart"/>
      <w:r>
        <w:t>r.o</w:t>
      </w:r>
      <w:proofErr w:type="spellEnd"/>
      <w:r>
        <w:t xml:space="preserve"> </w:t>
      </w:r>
      <w:r>
        <w:tab/>
      </w:r>
      <w:r>
        <w:tab/>
      </w:r>
      <w:r>
        <w:tab/>
        <w:t>2 000 Kč</w:t>
      </w:r>
    </w:p>
    <w:p w:rsidR="00477841" w:rsidRDefault="00DE4CAB">
      <w:proofErr w:type="gramStart"/>
      <w:r>
        <w:t>Václav  Kopal</w:t>
      </w:r>
      <w:proofErr w:type="gramEnd"/>
      <w:r>
        <w:tab/>
      </w:r>
      <w:r>
        <w:tab/>
      </w:r>
      <w:r>
        <w:tab/>
      </w:r>
      <w:r>
        <w:tab/>
        <w:t>20 000 Kč</w:t>
      </w:r>
    </w:p>
    <w:p w:rsidR="00477841" w:rsidRDefault="00DE4CAB">
      <w:r>
        <w:t xml:space="preserve">Martin Kuchař </w:t>
      </w:r>
      <w:r>
        <w:tab/>
      </w:r>
      <w:r>
        <w:tab/>
      </w:r>
      <w:r>
        <w:tab/>
      </w:r>
      <w:r>
        <w:tab/>
        <w:t xml:space="preserve">tříkolka pro dospělé v hodnotě </w:t>
      </w:r>
      <w:proofErr w:type="gramStart"/>
      <w:r>
        <w:t>5</w:t>
      </w:r>
      <w:r w:rsidR="0085309F">
        <w:t xml:space="preserve"> </w:t>
      </w:r>
      <w:r>
        <w:t>000  Kč</w:t>
      </w:r>
      <w:proofErr w:type="gramEnd"/>
    </w:p>
    <w:p w:rsidR="00477841" w:rsidRDefault="00DE4CAB">
      <w:proofErr w:type="spellStart"/>
      <w:r>
        <w:t>Covidien</w:t>
      </w:r>
      <w:proofErr w:type="spellEnd"/>
      <w:r>
        <w:t xml:space="preserve"> ECE, s.r.o.</w:t>
      </w:r>
      <w:r>
        <w:tab/>
      </w:r>
      <w:r>
        <w:tab/>
      </w:r>
      <w:r>
        <w:tab/>
        <w:t>32 162 Kč</w:t>
      </w:r>
    </w:p>
    <w:p w:rsidR="00477841" w:rsidRDefault="00DE4CAB">
      <w:r>
        <w:t>Vietnamská společnost</w:t>
      </w:r>
      <w:r>
        <w:tab/>
      </w:r>
      <w:r>
        <w:tab/>
      </w:r>
      <w:r>
        <w:tab/>
        <w:t>54 600 Kč</w:t>
      </w:r>
    </w:p>
    <w:p w:rsidR="00477841" w:rsidRDefault="00DE4CAB">
      <w:r>
        <w:t>Lotos Kladno</w:t>
      </w:r>
      <w:r>
        <w:tab/>
      </w:r>
      <w:r>
        <w:tab/>
      </w:r>
      <w:r>
        <w:tab/>
      </w:r>
      <w:r>
        <w:tab/>
        <w:t>10 000 Kč</w:t>
      </w:r>
    </w:p>
    <w:p w:rsidR="00477841" w:rsidRDefault="00DE4CAB">
      <w:r>
        <w:t xml:space="preserve">Jan Folk </w:t>
      </w:r>
      <w:proofErr w:type="spellStart"/>
      <w:r>
        <w:t>Mira</w:t>
      </w:r>
      <w:proofErr w:type="spellEnd"/>
      <w:r>
        <w:t xml:space="preserve"> </w:t>
      </w:r>
      <w:proofErr w:type="spellStart"/>
      <w:r>
        <w:t>Mar</w:t>
      </w:r>
      <w:proofErr w:type="spellEnd"/>
      <w:r>
        <w:tab/>
      </w:r>
      <w:r>
        <w:tab/>
      </w:r>
      <w:r>
        <w:tab/>
        <w:t>30 000 Kč</w:t>
      </w:r>
    </w:p>
    <w:p w:rsidR="00477841" w:rsidRDefault="00DE4CAB">
      <w:r>
        <w:t xml:space="preserve">Marcela </w:t>
      </w:r>
      <w:proofErr w:type="spellStart"/>
      <w:r>
        <w:t>Hříbalová</w:t>
      </w:r>
      <w:proofErr w:type="spellEnd"/>
      <w:r>
        <w:tab/>
      </w:r>
      <w:r>
        <w:tab/>
      </w:r>
      <w:r>
        <w:tab/>
        <w:t>5 000 Kč</w:t>
      </w:r>
    </w:p>
    <w:p w:rsidR="00477841" w:rsidRDefault="00DE4CAB">
      <w:proofErr w:type="spellStart"/>
      <w:r>
        <w:t>Colsys</w:t>
      </w:r>
      <w:proofErr w:type="spellEnd"/>
      <w:r>
        <w:t>, s.r.o.</w:t>
      </w:r>
      <w:r>
        <w:tab/>
      </w:r>
      <w:r>
        <w:tab/>
      </w:r>
      <w:r>
        <w:tab/>
      </w:r>
      <w:r>
        <w:tab/>
        <w:t>18 200 Kč</w:t>
      </w:r>
    </w:p>
    <w:p w:rsidR="00477841" w:rsidRDefault="00DE4CAB">
      <w:proofErr w:type="spellStart"/>
      <w:r>
        <w:t>Colsys</w:t>
      </w:r>
      <w:proofErr w:type="spellEnd"/>
      <w:r>
        <w:t>, s.r.o. zaměstnanci</w:t>
      </w:r>
      <w:r>
        <w:tab/>
      </w:r>
      <w:r>
        <w:tab/>
        <w:t>18 200 Kč</w:t>
      </w:r>
    </w:p>
    <w:p w:rsidR="00477841" w:rsidRDefault="00477841"/>
    <w:p w:rsidR="00477841" w:rsidRDefault="00DE4CAB">
      <w:r>
        <w:t>Kladno dne 30. ledna 201</w:t>
      </w:r>
      <w:r w:rsidR="0085309F">
        <w:t>5</w:t>
      </w:r>
      <w:r>
        <w:tab/>
      </w:r>
      <w:r>
        <w:tab/>
      </w:r>
      <w:r>
        <w:tab/>
        <w:t>Bc. Eva Bartošová</w:t>
      </w:r>
    </w:p>
    <w:p w:rsidR="00477841" w:rsidRDefault="00DE4CAB">
      <w:r>
        <w:tab/>
      </w:r>
      <w:r>
        <w:tab/>
      </w:r>
      <w:r>
        <w:tab/>
      </w:r>
      <w:r>
        <w:tab/>
      </w:r>
      <w:r>
        <w:tab/>
      </w:r>
      <w:r>
        <w:tab/>
        <w:t>ředitelk</w:t>
      </w:r>
      <w:r w:rsidR="00886985">
        <w:t>a</w:t>
      </w:r>
    </w:p>
    <w:p w:rsidR="00477841" w:rsidRDefault="00477841">
      <w:pPr>
        <w:pStyle w:val="Normln1"/>
        <w:rPr>
          <w:color w:val="FF0000"/>
          <w:sz w:val="24"/>
          <w:szCs w:val="24"/>
        </w:rPr>
      </w:pPr>
    </w:p>
    <w:p w:rsidR="00477841" w:rsidRDefault="00477841">
      <w:pPr>
        <w:pStyle w:val="Normln1"/>
        <w:rPr>
          <w:color w:val="FF0000"/>
          <w:sz w:val="24"/>
          <w:szCs w:val="24"/>
        </w:rPr>
      </w:pPr>
    </w:p>
    <w:p w:rsidR="00477841" w:rsidRDefault="00477841">
      <w:pPr>
        <w:pStyle w:val="Normln1"/>
        <w:rPr>
          <w:color w:val="FF0000"/>
          <w:sz w:val="24"/>
          <w:szCs w:val="24"/>
        </w:rPr>
      </w:pPr>
    </w:p>
    <w:p w:rsidR="00477841" w:rsidRDefault="00477841">
      <w:pPr>
        <w:pStyle w:val="Normln1"/>
        <w:rPr>
          <w:color w:val="FF0000"/>
          <w:sz w:val="24"/>
          <w:szCs w:val="24"/>
        </w:rPr>
      </w:pPr>
    </w:p>
    <w:p w:rsidR="00477841" w:rsidRPr="0085309F" w:rsidRDefault="0085309F">
      <w:pPr>
        <w:pStyle w:val="Normln1"/>
        <w:rPr>
          <w:sz w:val="24"/>
          <w:szCs w:val="24"/>
        </w:rPr>
      </w:pPr>
      <w:r>
        <w:rPr>
          <w:color w:val="FF0000"/>
          <w:sz w:val="24"/>
          <w:szCs w:val="24"/>
        </w:rPr>
        <w:lastRenderedPageBreak/>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r>
        <w:rPr>
          <w:color w:val="FF0000"/>
          <w:sz w:val="24"/>
          <w:szCs w:val="24"/>
        </w:rPr>
        <w:tab/>
      </w:r>
      <w:proofErr w:type="spellStart"/>
      <w:r>
        <w:rPr>
          <w:sz w:val="24"/>
          <w:szCs w:val="24"/>
        </w:rPr>
        <w:t>Přríloha</w:t>
      </w:r>
      <w:proofErr w:type="spellEnd"/>
      <w:r>
        <w:rPr>
          <w:sz w:val="24"/>
          <w:szCs w:val="24"/>
        </w:rPr>
        <w:t xml:space="preserve"> č. 1</w:t>
      </w:r>
    </w:p>
    <w:p w:rsidR="00477841" w:rsidRDefault="007B2162">
      <w:pPr>
        <w:rPr>
          <w:rFonts w:ascii="ComicSansMS-Bold" w:hAnsi="ComicSansMS-Bold" w:cs="ComicSansMS-Bold" w:hint="eastAsia"/>
          <w:b/>
          <w:bCs/>
          <w:color w:val="000000"/>
          <w:sz w:val="24"/>
          <w:szCs w:val="24"/>
        </w:rPr>
      </w:pPr>
      <w:r w:rsidRPr="007B2162">
        <w:rPr>
          <w:rFonts w:hint="eastAsia"/>
          <w:noProof/>
        </w:rPr>
        <w:pict>
          <v:shape id="_x0000_s1046" type="#_x0000_t136" style="position:absolute;margin-left:.95pt;margin-top:32.25pt;width:419.6pt;height:93.4pt;z-index:251685376;mso-position-horizontal-relative:margin;mso-position-vertical-relative:margin" fillcolor="red">
            <v:shadow color="#868686"/>
            <v:textpath style="font-family:&quot;Arial Black&quot;;font-size:16pt;v-text-kern:t" trim="t" fitpath="t" string="Výroční zpráva o činnosti &#10;v oblasti poskytování informací."/>
            <w10:wrap type="square" anchorx="margin" anchory="margin"/>
          </v:shape>
        </w:pict>
      </w:r>
    </w:p>
    <w:p w:rsidR="0085309F" w:rsidRDefault="0085309F">
      <w:pPr>
        <w:rPr>
          <w:rFonts w:ascii="Arial Black" w:hAnsi="Arial Black" w:cs="ComicSansMS-Bold"/>
          <w:b/>
          <w:bCs/>
          <w:color w:val="000000"/>
          <w:sz w:val="24"/>
          <w:szCs w:val="24"/>
        </w:rPr>
      </w:pPr>
    </w:p>
    <w:p w:rsidR="0085309F" w:rsidRDefault="0085309F">
      <w:pPr>
        <w:rPr>
          <w:rFonts w:ascii="Arial Black" w:hAnsi="Arial Black" w:cs="ComicSansMS-Bold"/>
          <w:b/>
          <w:bCs/>
          <w:color w:val="000000"/>
          <w:sz w:val="24"/>
          <w:szCs w:val="24"/>
        </w:rPr>
      </w:pPr>
    </w:p>
    <w:p w:rsidR="0085309F" w:rsidRDefault="0085309F">
      <w:pPr>
        <w:rPr>
          <w:rFonts w:ascii="Arial Black" w:hAnsi="Arial Black" w:cs="ComicSansMS-Bold"/>
          <w:b/>
          <w:bCs/>
          <w:color w:val="000000"/>
          <w:sz w:val="24"/>
          <w:szCs w:val="24"/>
        </w:rPr>
      </w:pPr>
    </w:p>
    <w:p w:rsidR="00477841" w:rsidRDefault="00DE4CAB">
      <w:pPr>
        <w:rPr>
          <w:rFonts w:ascii="Arial Black" w:hAnsi="Arial Black" w:cs="ComicSansMS-Bold"/>
          <w:b/>
          <w:bCs/>
          <w:color w:val="0070C0"/>
          <w:sz w:val="24"/>
          <w:szCs w:val="24"/>
        </w:rPr>
      </w:pPr>
      <w:r w:rsidRPr="0085309F">
        <w:rPr>
          <w:rFonts w:ascii="Arial Black" w:hAnsi="Arial Black" w:cs="ComicSansMS-Bold"/>
          <w:b/>
          <w:bCs/>
          <w:color w:val="0070C0"/>
          <w:sz w:val="24"/>
          <w:szCs w:val="24"/>
        </w:rPr>
        <w:t>Název zpracovatele</w:t>
      </w:r>
      <w:r w:rsidR="0085309F">
        <w:rPr>
          <w:rFonts w:ascii="Arial Black" w:hAnsi="Arial Black" w:cs="ComicSansMS-Bold"/>
          <w:b/>
          <w:bCs/>
          <w:color w:val="0070C0"/>
          <w:sz w:val="24"/>
          <w:szCs w:val="24"/>
        </w:rPr>
        <w:t xml:space="preserve">: </w:t>
      </w:r>
    </w:p>
    <w:p w:rsidR="0085309F" w:rsidRPr="0085309F" w:rsidRDefault="0085309F">
      <w:pPr>
        <w:rPr>
          <w:rFonts w:ascii="Arial Black" w:hAnsi="Arial Black" w:cs="ComicSansMS-Bold"/>
          <w:b/>
          <w:bCs/>
          <w:color w:val="0070C0"/>
          <w:sz w:val="24"/>
          <w:szCs w:val="24"/>
        </w:rPr>
      </w:pPr>
      <w:r>
        <w:rPr>
          <w:rFonts w:ascii="Arial Black" w:hAnsi="Arial Black" w:cs="ComicSansMS-Bold"/>
          <w:b/>
          <w:bCs/>
          <w:color w:val="0070C0"/>
          <w:sz w:val="24"/>
          <w:szCs w:val="24"/>
        </w:rPr>
        <w:t>Zahrada, poskytovatel sociálních služeb Kladno</w:t>
      </w:r>
    </w:p>
    <w:p w:rsidR="00477841" w:rsidRPr="0085309F" w:rsidRDefault="00DE4CAB">
      <w:pPr>
        <w:rPr>
          <w:rFonts w:asciiTheme="minorHAnsi" w:hAnsiTheme="minorHAnsi" w:cs="ComicSansMS"/>
          <w:color w:val="000000"/>
          <w:sz w:val="24"/>
          <w:szCs w:val="24"/>
        </w:rPr>
      </w:pPr>
      <w:r w:rsidRPr="0085309F">
        <w:rPr>
          <w:rFonts w:asciiTheme="minorHAnsi" w:hAnsiTheme="minorHAnsi" w:cs="ComicSansMS-Bold"/>
          <w:b/>
          <w:bCs/>
          <w:color w:val="000000"/>
          <w:sz w:val="24"/>
          <w:szCs w:val="24"/>
        </w:rPr>
        <w:t>Identifikační číslo</w:t>
      </w:r>
      <w:r w:rsidRPr="0085309F">
        <w:rPr>
          <w:rFonts w:asciiTheme="minorHAnsi" w:hAnsiTheme="minorHAnsi" w:cs="ComicSansMS"/>
          <w:color w:val="000000"/>
          <w:sz w:val="24"/>
          <w:szCs w:val="24"/>
        </w:rPr>
        <w:t xml:space="preserve">: </w:t>
      </w:r>
      <w:r w:rsidR="0085309F">
        <w:rPr>
          <w:rFonts w:asciiTheme="minorHAnsi" w:hAnsiTheme="minorHAnsi" w:cs="ComicSansMS"/>
          <w:color w:val="000000"/>
          <w:sz w:val="24"/>
          <w:szCs w:val="24"/>
        </w:rPr>
        <w:tab/>
      </w:r>
      <w:r w:rsidR="0085309F">
        <w:rPr>
          <w:rFonts w:asciiTheme="minorHAnsi" w:hAnsiTheme="minorHAnsi" w:cs="ComicSansMS"/>
          <w:color w:val="000000"/>
          <w:sz w:val="24"/>
          <w:szCs w:val="24"/>
        </w:rPr>
        <w:tab/>
      </w:r>
      <w:r w:rsidR="0085309F">
        <w:rPr>
          <w:rFonts w:asciiTheme="minorHAnsi" w:hAnsiTheme="minorHAnsi" w:cs="ComicSansMS"/>
          <w:color w:val="000000"/>
          <w:sz w:val="24"/>
          <w:szCs w:val="24"/>
        </w:rPr>
        <w:tab/>
        <w:t>71234446</w:t>
      </w:r>
    </w:p>
    <w:p w:rsidR="00477841" w:rsidRPr="0085309F" w:rsidRDefault="00DE4CAB">
      <w:pPr>
        <w:rPr>
          <w:rFonts w:asciiTheme="minorHAnsi" w:hAnsiTheme="minorHAnsi" w:cs="ComicSansMS"/>
          <w:color w:val="000000"/>
          <w:sz w:val="24"/>
          <w:szCs w:val="24"/>
        </w:rPr>
      </w:pPr>
      <w:r w:rsidRPr="0085309F">
        <w:rPr>
          <w:rFonts w:asciiTheme="minorHAnsi" w:hAnsiTheme="minorHAnsi" w:cs="ComicSansMS-Bold"/>
          <w:b/>
          <w:bCs/>
          <w:color w:val="000000"/>
          <w:sz w:val="24"/>
          <w:szCs w:val="24"/>
        </w:rPr>
        <w:t xml:space="preserve">Telefon: </w:t>
      </w:r>
      <w:r w:rsidR="0085309F">
        <w:rPr>
          <w:rFonts w:asciiTheme="minorHAnsi" w:hAnsiTheme="minorHAnsi" w:cs="ComicSansMS"/>
          <w:color w:val="000000"/>
          <w:sz w:val="24"/>
          <w:szCs w:val="24"/>
        </w:rPr>
        <w:tab/>
      </w:r>
      <w:r w:rsidR="0085309F">
        <w:rPr>
          <w:rFonts w:asciiTheme="minorHAnsi" w:hAnsiTheme="minorHAnsi" w:cs="ComicSansMS"/>
          <w:color w:val="000000"/>
          <w:sz w:val="24"/>
          <w:szCs w:val="24"/>
        </w:rPr>
        <w:tab/>
      </w:r>
      <w:r w:rsidR="0085309F">
        <w:rPr>
          <w:rFonts w:asciiTheme="minorHAnsi" w:hAnsiTheme="minorHAnsi" w:cs="ComicSansMS"/>
          <w:color w:val="000000"/>
          <w:sz w:val="24"/>
          <w:szCs w:val="24"/>
        </w:rPr>
        <w:tab/>
      </w:r>
      <w:r w:rsidR="0085309F">
        <w:rPr>
          <w:rFonts w:asciiTheme="minorHAnsi" w:hAnsiTheme="minorHAnsi" w:cs="ComicSansMS"/>
          <w:color w:val="000000"/>
          <w:sz w:val="24"/>
          <w:szCs w:val="24"/>
        </w:rPr>
        <w:tab/>
        <w:t>312 249 339, 312 246 283</w:t>
      </w:r>
    </w:p>
    <w:p w:rsidR="00477841" w:rsidRPr="0085309F" w:rsidRDefault="00DE4CAB">
      <w:pPr>
        <w:rPr>
          <w:rFonts w:asciiTheme="minorHAnsi" w:hAnsiTheme="minorHAnsi" w:cs="ComicSansMS"/>
          <w:color w:val="000000"/>
          <w:sz w:val="24"/>
          <w:szCs w:val="24"/>
        </w:rPr>
      </w:pPr>
      <w:r w:rsidRPr="0085309F">
        <w:rPr>
          <w:rFonts w:asciiTheme="minorHAnsi" w:hAnsiTheme="minorHAnsi" w:cs="ComicSansMS-Bold"/>
          <w:b/>
          <w:bCs/>
          <w:color w:val="000000"/>
          <w:sz w:val="24"/>
          <w:szCs w:val="24"/>
        </w:rPr>
        <w:t xml:space="preserve">e-mail: </w:t>
      </w:r>
      <w:r w:rsidR="0085309F">
        <w:rPr>
          <w:rFonts w:asciiTheme="minorHAnsi" w:hAnsiTheme="minorHAnsi" w:cs="ComicSansMS-Bold"/>
          <w:b/>
          <w:bCs/>
          <w:color w:val="000000"/>
          <w:sz w:val="24"/>
          <w:szCs w:val="24"/>
        </w:rPr>
        <w:tab/>
      </w:r>
      <w:r w:rsidR="0085309F">
        <w:rPr>
          <w:rFonts w:asciiTheme="minorHAnsi" w:hAnsiTheme="minorHAnsi" w:cs="ComicSansMS-Bold"/>
          <w:b/>
          <w:bCs/>
          <w:color w:val="000000"/>
          <w:sz w:val="24"/>
          <w:szCs w:val="24"/>
        </w:rPr>
        <w:tab/>
      </w:r>
      <w:r w:rsidR="0085309F">
        <w:rPr>
          <w:rFonts w:asciiTheme="minorHAnsi" w:hAnsiTheme="minorHAnsi" w:cs="ComicSansMS-Bold"/>
          <w:b/>
          <w:bCs/>
          <w:color w:val="000000"/>
          <w:sz w:val="24"/>
          <w:szCs w:val="24"/>
        </w:rPr>
        <w:tab/>
      </w:r>
      <w:r w:rsidR="0085309F">
        <w:rPr>
          <w:rFonts w:asciiTheme="minorHAnsi" w:hAnsiTheme="minorHAnsi" w:cs="ComicSansMS-Bold"/>
          <w:b/>
          <w:bCs/>
          <w:color w:val="000000"/>
          <w:sz w:val="24"/>
          <w:szCs w:val="24"/>
        </w:rPr>
        <w:tab/>
      </w:r>
      <w:r w:rsidR="0085309F">
        <w:rPr>
          <w:rFonts w:asciiTheme="minorHAnsi" w:hAnsiTheme="minorHAnsi" w:cs="ComicSansMS"/>
          <w:color w:val="000000"/>
          <w:sz w:val="24"/>
          <w:szCs w:val="24"/>
        </w:rPr>
        <w:t>bartosova@zahrada-usp.cz</w:t>
      </w:r>
    </w:p>
    <w:p w:rsidR="00477841" w:rsidRPr="0085309F" w:rsidRDefault="00DE4CAB">
      <w:pPr>
        <w:rPr>
          <w:rFonts w:asciiTheme="minorHAnsi" w:hAnsiTheme="minorHAnsi" w:cs="ComicSansMS"/>
          <w:color w:val="000000"/>
          <w:sz w:val="24"/>
          <w:szCs w:val="24"/>
        </w:rPr>
      </w:pPr>
      <w:r w:rsidRPr="0085309F">
        <w:rPr>
          <w:rFonts w:asciiTheme="minorHAnsi" w:hAnsiTheme="minorHAnsi" w:cs="ComicSansMS"/>
          <w:color w:val="000000"/>
          <w:sz w:val="24"/>
          <w:szCs w:val="24"/>
        </w:rPr>
        <w:t>Poskytování informací podle zákona 106/1999:</w:t>
      </w:r>
    </w:p>
    <w:p w:rsidR="00477841" w:rsidRPr="0085309F" w:rsidRDefault="00DE4CAB">
      <w:pPr>
        <w:rPr>
          <w:rFonts w:asciiTheme="minorHAnsi" w:hAnsiTheme="minorHAnsi" w:cs="ComicSansMS"/>
          <w:color w:val="000000"/>
          <w:sz w:val="24"/>
          <w:szCs w:val="24"/>
        </w:rPr>
      </w:pPr>
      <w:r w:rsidRPr="0085309F">
        <w:rPr>
          <w:rFonts w:asciiTheme="minorHAnsi" w:hAnsiTheme="minorHAnsi" w:cs="ComicSansMS"/>
          <w:color w:val="000000"/>
          <w:sz w:val="24"/>
          <w:szCs w:val="24"/>
        </w:rPr>
        <w:t>Počet podaných žádostí o informace:</w:t>
      </w:r>
      <w:r w:rsidR="0085309F">
        <w:rPr>
          <w:rFonts w:asciiTheme="minorHAnsi" w:hAnsiTheme="minorHAnsi" w:cs="ComicSansMS"/>
          <w:color w:val="000000"/>
          <w:sz w:val="24"/>
          <w:szCs w:val="24"/>
        </w:rPr>
        <w:tab/>
      </w:r>
      <w:r w:rsidR="0085309F">
        <w:rPr>
          <w:rFonts w:asciiTheme="minorHAnsi" w:hAnsiTheme="minorHAnsi" w:cs="ComicSansMS"/>
          <w:color w:val="000000"/>
          <w:sz w:val="24"/>
          <w:szCs w:val="24"/>
        </w:rPr>
        <w:tab/>
      </w:r>
      <w:r w:rsidRPr="0085309F">
        <w:rPr>
          <w:rFonts w:asciiTheme="minorHAnsi" w:hAnsiTheme="minorHAnsi" w:cs="ComicSansMS"/>
          <w:color w:val="000000"/>
          <w:sz w:val="24"/>
          <w:szCs w:val="24"/>
        </w:rPr>
        <w:t xml:space="preserve"> </w:t>
      </w:r>
      <w:r w:rsidR="0085309F">
        <w:rPr>
          <w:rFonts w:asciiTheme="minorHAnsi" w:hAnsiTheme="minorHAnsi" w:cs="ComicSansMS"/>
          <w:color w:val="000000"/>
          <w:sz w:val="24"/>
          <w:szCs w:val="24"/>
        </w:rPr>
        <w:tab/>
      </w:r>
      <w:r w:rsidRPr="0085309F">
        <w:rPr>
          <w:rFonts w:asciiTheme="minorHAnsi" w:hAnsiTheme="minorHAnsi" w:cs="ComicSansMS"/>
          <w:color w:val="000000"/>
          <w:sz w:val="24"/>
          <w:szCs w:val="24"/>
        </w:rPr>
        <w:t>0</w:t>
      </w:r>
    </w:p>
    <w:p w:rsidR="00477841" w:rsidRPr="0085309F" w:rsidRDefault="00DE4CAB">
      <w:pPr>
        <w:rPr>
          <w:rFonts w:asciiTheme="minorHAnsi" w:hAnsiTheme="minorHAnsi" w:cs="ComicSansMS"/>
          <w:color w:val="000000"/>
          <w:sz w:val="24"/>
          <w:szCs w:val="24"/>
        </w:rPr>
      </w:pPr>
      <w:r w:rsidRPr="0085309F">
        <w:rPr>
          <w:rFonts w:asciiTheme="minorHAnsi" w:hAnsiTheme="minorHAnsi" w:cs="ComicSansMS"/>
          <w:color w:val="000000"/>
          <w:sz w:val="24"/>
          <w:szCs w:val="24"/>
        </w:rPr>
        <w:t xml:space="preserve">Počet podaných odvolání proti rozhodnutí: </w:t>
      </w:r>
      <w:r w:rsidR="0085309F">
        <w:rPr>
          <w:rFonts w:asciiTheme="minorHAnsi" w:hAnsiTheme="minorHAnsi" w:cs="ComicSansMS"/>
          <w:color w:val="000000"/>
          <w:sz w:val="24"/>
          <w:szCs w:val="24"/>
        </w:rPr>
        <w:tab/>
      </w:r>
      <w:r w:rsidR="0085309F">
        <w:rPr>
          <w:rFonts w:asciiTheme="minorHAnsi" w:hAnsiTheme="minorHAnsi" w:cs="ComicSansMS"/>
          <w:color w:val="000000"/>
          <w:sz w:val="24"/>
          <w:szCs w:val="24"/>
        </w:rPr>
        <w:tab/>
      </w:r>
      <w:r w:rsidR="0085309F">
        <w:rPr>
          <w:rFonts w:asciiTheme="minorHAnsi" w:hAnsiTheme="minorHAnsi" w:cs="ComicSansMS"/>
          <w:color w:val="000000"/>
          <w:sz w:val="24"/>
          <w:szCs w:val="24"/>
        </w:rPr>
        <w:tab/>
      </w:r>
      <w:r w:rsidRPr="0085309F">
        <w:rPr>
          <w:rFonts w:asciiTheme="minorHAnsi" w:hAnsiTheme="minorHAnsi" w:cs="ComicSansMS"/>
          <w:color w:val="000000"/>
          <w:sz w:val="24"/>
          <w:szCs w:val="24"/>
        </w:rPr>
        <w:t>0</w:t>
      </w:r>
    </w:p>
    <w:p w:rsidR="00477841" w:rsidRPr="0085309F" w:rsidRDefault="00DE4CAB">
      <w:pPr>
        <w:rPr>
          <w:rFonts w:asciiTheme="minorHAnsi" w:hAnsiTheme="minorHAnsi" w:cs="ComicSansMS"/>
          <w:color w:val="000000"/>
          <w:sz w:val="24"/>
          <w:szCs w:val="24"/>
        </w:rPr>
      </w:pPr>
      <w:r w:rsidRPr="0085309F">
        <w:rPr>
          <w:rFonts w:asciiTheme="minorHAnsi" w:hAnsiTheme="minorHAnsi" w:cs="ComicSansMS"/>
          <w:color w:val="000000"/>
          <w:sz w:val="24"/>
          <w:szCs w:val="24"/>
        </w:rPr>
        <w:t xml:space="preserve">Opis podstatných částí každého rozsudku soudu: </w:t>
      </w:r>
      <w:r w:rsidR="0085309F">
        <w:rPr>
          <w:rFonts w:asciiTheme="minorHAnsi" w:hAnsiTheme="minorHAnsi" w:cs="ComicSansMS"/>
          <w:color w:val="000000"/>
          <w:sz w:val="24"/>
          <w:szCs w:val="24"/>
        </w:rPr>
        <w:tab/>
      </w:r>
      <w:r w:rsidR="0085309F">
        <w:rPr>
          <w:rFonts w:asciiTheme="minorHAnsi" w:hAnsiTheme="minorHAnsi" w:cs="ComicSansMS"/>
          <w:color w:val="000000"/>
          <w:sz w:val="24"/>
          <w:szCs w:val="24"/>
        </w:rPr>
        <w:tab/>
      </w:r>
      <w:r w:rsidRPr="0085309F">
        <w:rPr>
          <w:rFonts w:asciiTheme="minorHAnsi" w:hAnsiTheme="minorHAnsi" w:cs="ComicSansMS"/>
          <w:color w:val="000000"/>
          <w:sz w:val="24"/>
          <w:szCs w:val="24"/>
        </w:rPr>
        <w:t>0</w:t>
      </w:r>
    </w:p>
    <w:p w:rsidR="00477841" w:rsidRPr="0085309F" w:rsidRDefault="00DE4CAB">
      <w:pPr>
        <w:rPr>
          <w:rFonts w:asciiTheme="minorHAnsi" w:hAnsiTheme="minorHAnsi" w:cs="ComicSansMS"/>
          <w:color w:val="000000"/>
          <w:sz w:val="24"/>
          <w:szCs w:val="24"/>
        </w:rPr>
      </w:pPr>
      <w:r w:rsidRPr="0085309F">
        <w:rPr>
          <w:rFonts w:asciiTheme="minorHAnsi" w:hAnsiTheme="minorHAnsi" w:cs="ComicSansMS"/>
          <w:color w:val="000000"/>
          <w:sz w:val="24"/>
          <w:szCs w:val="24"/>
        </w:rPr>
        <w:t xml:space="preserve">Výsledky řízení o sankcích za nedodržování zákona: </w:t>
      </w:r>
      <w:r w:rsidR="0085309F">
        <w:rPr>
          <w:rFonts w:asciiTheme="minorHAnsi" w:hAnsiTheme="minorHAnsi" w:cs="ComicSansMS"/>
          <w:color w:val="000000"/>
          <w:sz w:val="24"/>
          <w:szCs w:val="24"/>
        </w:rPr>
        <w:tab/>
      </w:r>
      <w:r w:rsidRPr="0085309F">
        <w:rPr>
          <w:rFonts w:asciiTheme="minorHAnsi" w:hAnsiTheme="minorHAnsi" w:cs="ComicSansMS"/>
          <w:color w:val="000000"/>
          <w:sz w:val="24"/>
          <w:szCs w:val="24"/>
        </w:rPr>
        <w:t>0</w:t>
      </w:r>
    </w:p>
    <w:p w:rsidR="00477841" w:rsidRPr="0085309F" w:rsidRDefault="00DE4CAB">
      <w:pPr>
        <w:rPr>
          <w:rFonts w:asciiTheme="minorHAnsi" w:hAnsiTheme="minorHAnsi" w:cs="ComicSansMS"/>
          <w:color w:val="000000"/>
          <w:sz w:val="24"/>
          <w:szCs w:val="24"/>
        </w:rPr>
      </w:pPr>
      <w:r w:rsidRPr="0085309F">
        <w:rPr>
          <w:rFonts w:asciiTheme="minorHAnsi" w:hAnsiTheme="minorHAnsi" w:cs="ComicSansMS"/>
          <w:color w:val="000000"/>
          <w:sz w:val="24"/>
          <w:szCs w:val="24"/>
        </w:rPr>
        <w:t xml:space="preserve">Počet stížností podaných podle § 16a zákona: </w:t>
      </w:r>
      <w:r w:rsidR="0085309F">
        <w:rPr>
          <w:rFonts w:asciiTheme="minorHAnsi" w:hAnsiTheme="minorHAnsi" w:cs="ComicSansMS"/>
          <w:color w:val="000000"/>
          <w:sz w:val="24"/>
          <w:szCs w:val="24"/>
        </w:rPr>
        <w:tab/>
      </w:r>
      <w:r w:rsidR="0085309F">
        <w:rPr>
          <w:rFonts w:asciiTheme="minorHAnsi" w:hAnsiTheme="minorHAnsi" w:cs="ComicSansMS"/>
          <w:color w:val="000000"/>
          <w:sz w:val="24"/>
          <w:szCs w:val="24"/>
        </w:rPr>
        <w:tab/>
      </w:r>
      <w:r w:rsidRPr="0085309F">
        <w:rPr>
          <w:rFonts w:asciiTheme="minorHAnsi" w:hAnsiTheme="minorHAnsi" w:cs="ComicSansMS"/>
          <w:color w:val="000000"/>
          <w:sz w:val="24"/>
          <w:szCs w:val="24"/>
        </w:rPr>
        <w:t>0</w:t>
      </w:r>
    </w:p>
    <w:p w:rsidR="00477841" w:rsidRPr="0085309F" w:rsidRDefault="00DE4CAB">
      <w:pPr>
        <w:rPr>
          <w:rFonts w:asciiTheme="minorHAnsi" w:hAnsiTheme="minorHAnsi" w:cs="ComicSansMS"/>
          <w:color w:val="000000"/>
          <w:sz w:val="24"/>
          <w:szCs w:val="24"/>
        </w:rPr>
      </w:pPr>
      <w:r w:rsidRPr="0085309F">
        <w:rPr>
          <w:rFonts w:asciiTheme="minorHAnsi" w:hAnsiTheme="minorHAnsi" w:cs="ComicSansMS"/>
          <w:color w:val="000000"/>
          <w:sz w:val="24"/>
          <w:szCs w:val="24"/>
        </w:rPr>
        <w:t>Další informace vztahující se k uplatňování zákona:</w:t>
      </w:r>
    </w:p>
    <w:p w:rsidR="00477841" w:rsidRPr="0085309F" w:rsidRDefault="00DE4CAB">
      <w:pPr>
        <w:rPr>
          <w:rFonts w:asciiTheme="minorHAnsi" w:hAnsiTheme="minorHAnsi" w:cs="ComicSansMS"/>
          <w:color w:val="000000"/>
        </w:rPr>
      </w:pPr>
      <w:r w:rsidRPr="0085309F">
        <w:rPr>
          <w:rFonts w:asciiTheme="minorHAnsi" w:hAnsiTheme="minorHAnsi" w:cs="ComicSansMS"/>
          <w:color w:val="000000"/>
        </w:rPr>
        <w:t>Další informace poskytujeme na základě buď osobní žádosti na adrese uvedené výše, v</w:t>
      </w:r>
    </w:p>
    <w:p w:rsidR="00477841" w:rsidRPr="0085309F" w:rsidRDefault="00DE4CAB">
      <w:pPr>
        <w:rPr>
          <w:rFonts w:asciiTheme="minorHAnsi" w:hAnsiTheme="minorHAnsi" w:cs="ComicSansMS"/>
          <w:color w:val="000000"/>
        </w:rPr>
      </w:pPr>
      <w:r w:rsidRPr="0085309F">
        <w:rPr>
          <w:rFonts w:asciiTheme="minorHAnsi" w:hAnsiTheme="minorHAnsi" w:cs="ComicSansMS"/>
          <w:color w:val="000000"/>
        </w:rPr>
        <w:t>pracovní dny do 15.00 hod, nebo elektronické žádosti na e-</w:t>
      </w:r>
      <w:proofErr w:type="spellStart"/>
      <w:r w:rsidRPr="0085309F">
        <w:rPr>
          <w:rFonts w:asciiTheme="minorHAnsi" w:hAnsiTheme="minorHAnsi" w:cs="ComicSansMS"/>
          <w:color w:val="000000"/>
        </w:rPr>
        <w:t>mailovou</w:t>
      </w:r>
      <w:proofErr w:type="spellEnd"/>
      <w:r w:rsidRPr="0085309F">
        <w:rPr>
          <w:rFonts w:asciiTheme="minorHAnsi" w:hAnsiTheme="minorHAnsi" w:cs="ComicSansMS"/>
          <w:color w:val="000000"/>
        </w:rPr>
        <w:t xml:space="preserve"> adresu</w:t>
      </w:r>
    </w:p>
    <w:p w:rsidR="00477841" w:rsidRPr="0085309F" w:rsidRDefault="00886985">
      <w:pPr>
        <w:rPr>
          <w:rFonts w:asciiTheme="minorHAnsi" w:hAnsiTheme="minorHAnsi" w:cs="ComicSansMS"/>
          <w:color w:val="000000"/>
        </w:rPr>
      </w:pPr>
      <w:r>
        <w:rPr>
          <w:rFonts w:asciiTheme="minorHAnsi" w:hAnsiTheme="minorHAnsi" w:cs="ComicSansMS"/>
          <w:color w:val="0000FF"/>
        </w:rPr>
        <w:t>bartosova@zahrada-usp.cz</w:t>
      </w:r>
    </w:p>
    <w:p w:rsidR="00477841" w:rsidRPr="0085309F" w:rsidRDefault="00886985">
      <w:pPr>
        <w:rPr>
          <w:rFonts w:asciiTheme="minorHAnsi" w:hAnsiTheme="minorHAnsi" w:cs="ComicSansMS"/>
          <w:color w:val="000000"/>
          <w:sz w:val="24"/>
          <w:szCs w:val="24"/>
        </w:rPr>
      </w:pPr>
      <w:r>
        <w:rPr>
          <w:rFonts w:asciiTheme="minorHAnsi" w:hAnsiTheme="minorHAnsi" w:cs="ComicSansMS"/>
          <w:color w:val="000000"/>
          <w:sz w:val="24"/>
          <w:szCs w:val="24"/>
        </w:rPr>
        <w:t xml:space="preserve">V Kladně dne </w:t>
      </w:r>
      <w:proofErr w:type="gramStart"/>
      <w:r>
        <w:rPr>
          <w:rFonts w:asciiTheme="minorHAnsi" w:hAnsiTheme="minorHAnsi" w:cs="ComicSansMS"/>
          <w:color w:val="000000"/>
          <w:sz w:val="24"/>
          <w:szCs w:val="24"/>
        </w:rPr>
        <w:t>30.ledna</w:t>
      </w:r>
      <w:proofErr w:type="gramEnd"/>
      <w:r>
        <w:rPr>
          <w:rFonts w:asciiTheme="minorHAnsi" w:hAnsiTheme="minorHAnsi" w:cs="ComicSansMS"/>
          <w:color w:val="000000"/>
          <w:sz w:val="24"/>
          <w:szCs w:val="24"/>
        </w:rPr>
        <w:t xml:space="preserve"> 2015</w:t>
      </w:r>
    </w:p>
    <w:p w:rsidR="00477841" w:rsidRPr="0085309F" w:rsidRDefault="00886985">
      <w:pPr>
        <w:rPr>
          <w:rFonts w:asciiTheme="minorHAnsi" w:hAnsiTheme="minorHAnsi" w:cs="ComicSansMS"/>
          <w:color w:val="000000"/>
          <w:sz w:val="24"/>
          <w:szCs w:val="24"/>
        </w:rPr>
      </w:pPr>
      <w:r>
        <w:rPr>
          <w:rFonts w:asciiTheme="minorHAnsi" w:hAnsiTheme="minorHAnsi" w:cs="ComicSansMS"/>
          <w:color w:val="000000"/>
          <w:sz w:val="24"/>
          <w:szCs w:val="24"/>
        </w:rPr>
        <w:t>Bc. Eva Bartošová</w:t>
      </w:r>
    </w:p>
    <w:p w:rsidR="00477841" w:rsidRPr="0085309F" w:rsidRDefault="00DE4CAB">
      <w:pPr>
        <w:pStyle w:val="Normln1"/>
        <w:rPr>
          <w:rFonts w:asciiTheme="minorHAnsi" w:hAnsiTheme="minorHAnsi" w:cs="ComicSansMS"/>
          <w:color w:val="000000"/>
          <w:sz w:val="24"/>
          <w:szCs w:val="24"/>
        </w:rPr>
      </w:pPr>
      <w:r w:rsidRPr="0085309F">
        <w:rPr>
          <w:rFonts w:asciiTheme="minorHAnsi" w:hAnsiTheme="minorHAnsi" w:cs="ComicSansMS"/>
          <w:color w:val="000000"/>
          <w:sz w:val="24"/>
          <w:szCs w:val="24"/>
        </w:rPr>
        <w:t>ředitel</w:t>
      </w:r>
      <w:r w:rsidR="00886985">
        <w:rPr>
          <w:rFonts w:asciiTheme="minorHAnsi" w:hAnsiTheme="minorHAnsi" w:cs="ComicSansMS"/>
          <w:color w:val="000000"/>
          <w:sz w:val="24"/>
          <w:szCs w:val="24"/>
        </w:rPr>
        <w:t>ka</w:t>
      </w:r>
    </w:p>
    <w:p w:rsidR="00477841" w:rsidRDefault="00477841">
      <w:pPr>
        <w:pStyle w:val="Normln1"/>
        <w:rPr>
          <w:color w:val="FF0000"/>
          <w:sz w:val="24"/>
          <w:szCs w:val="24"/>
        </w:rPr>
      </w:pPr>
    </w:p>
    <w:p w:rsidR="00477841" w:rsidRDefault="00477841">
      <w:pPr>
        <w:pStyle w:val="Normln1"/>
        <w:rPr>
          <w:color w:val="FF0000"/>
          <w:sz w:val="24"/>
          <w:szCs w:val="24"/>
        </w:rPr>
      </w:pPr>
    </w:p>
    <w:p w:rsidR="00477841" w:rsidRDefault="00477841">
      <w:pPr>
        <w:pStyle w:val="Normln1"/>
        <w:rPr>
          <w:color w:val="FF0000"/>
          <w:sz w:val="24"/>
          <w:szCs w:val="24"/>
        </w:rPr>
      </w:pPr>
    </w:p>
    <w:p w:rsidR="00477841" w:rsidRDefault="00477841">
      <w:pPr>
        <w:pStyle w:val="Normln1"/>
        <w:rPr>
          <w:color w:val="FF0000"/>
          <w:sz w:val="24"/>
          <w:szCs w:val="24"/>
        </w:rPr>
      </w:pPr>
    </w:p>
    <w:p w:rsidR="00477841" w:rsidRDefault="00477841">
      <w:pPr>
        <w:pStyle w:val="Normln1"/>
        <w:spacing w:line="100" w:lineRule="atLeast"/>
        <w:rPr>
          <w:rFonts w:ascii="Cambria" w:hAnsi="Cambria"/>
          <w:b/>
          <w:sz w:val="28"/>
          <w:szCs w:val="28"/>
        </w:rPr>
      </w:pPr>
    </w:p>
    <w:p w:rsidR="00477841" w:rsidRDefault="00477841"/>
    <w:sectPr w:rsidR="00477841" w:rsidSect="00886985">
      <w:footerReference w:type="default" r:id="rId32"/>
      <w:pgSz w:w="11906" w:h="16838"/>
      <w:pgMar w:top="1417" w:right="1417" w:bottom="1417" w:left="1417" w:header="0" w:footer="0" w:gutter="0"/>
      <w:pgNumType w:start="0"/>
      <w:cols w:space="708"/>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9E7" w:rsidRDefault="001D79E7" w:rsidP="00886985">
      <w:pPr>
        <w:spacing w:after="0" w:line="240" w:lineRule="auto"/>
      </w:pPr>
      <w:r>
        <w:separator/>
      </w:r>
    </w:p>
  </w:endnote>
  <w:endnote w:type="continuationSeparator" w:id="1">
    <w:p w:rsidR="001D79E7" w:rsidRDefault="001D79E7" w:rsidP="008869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DejaVu Sans Mono">
    <w:panose1 w:val="020B0609030804020204"/>
    <w:charset w:val="EE"/>
    <w:family w:val="modern"/>
    <w:pitch w:val="fixed"/>
    <w:sig w:usb0="E60026FF" w:usb1="D200F9FB" w:usb2="02000028"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Aharoni">
    <w:panose1 w:val="02010803020104030203"/>
    <w:charset w:val="00"/>
    <w:family w:val="auto"/>
    <w:pitch w:val="variable"/>
    <w:sig w:usb0="00000803" w:usb1="00000000" w:usb2="00000000" w:usb3="00000000" w:csb0="00000021" w:csb1="00000000"/>
  </w:font>
  <w:font w:name="Arial Black">
    <w:panose1 w:val="020B0A04020102020204"/>
    <w:charset w:val="EE"/>
    <w:family w:val="swiss"/>
    <w:pitch w:val="variable"/>
    <w:sig w:usb0="A00002AF" w:usb1="400078FB" w:usb2="00000000" w:usb3="00000000" w:csb0="0000009F" w:csb1="00000000"/>
  </w:font>
  <w:font w:name="ComicSansMS">
    <w:altName w:val="Times New Roman"/>
    <w:charset w:val="EE"/>
    <w:family w:val="roman"/>
    <w:pitch w:val="variable"/>
    <w:sig w:usb0="00000000" w:usb1="00000000" w:usb2="00000000" w:usb3="00000000" w:csb0="00000000" w:csb1="00000000"/>
  </w:font>
  <w:font w:name="ComicSansMS-Bold">
    <w:altName w:val="Times New Roman"/>
    <w:charset w:val="EE"/>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2304891"/>
      <w:docPartObj>
        <w:docPartGallery w:val="Page Numbers (Bottom of Page)"/>
        <w:docPartUnique/>
      </w:docPartObj>
    </w:sdtPr>
    <w:sdtContent>
      <w:p w:rsidR="001D79E7" w:rsidRDefault="001D79E7">
        <w:pPr>
          <w:pStyle w:val="Zpat"/>
          <w:jc w:val="center"/>
        </w:pPr>
        <w:fldSimple w:instr=" PAGE   \* MERGEFORMAT ">
          <w:r w:rsidR="00EA1696">
            <w:rPr>
              <w:noProof/>
            </w:rPr>
            <w:t>13</w:t>
          </w:r>
        </w:fldSimple>
      </w:p>
    </w:sdtContent>
  </w:sdt>
  <w:p w:rsidR="001D79E7" w:rsidRDefault="001D79E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9E7" w:rsidRDefault="001D79E7" w:rsidP="00886985">
      <w:pPr>
        <w:spacing w:after="0" w:line="240" w:lineRule="auto"/>
      </w:pPr>
      <w:r>
        <w:separator/>
      </w:r>
    </w:p>
  </w:footnote>
  <w:footnote w:type="continuationSeparator" w:id="1">
    <w:p w:rsidR="001D79E7" w:rsidRDefault="001D79E7" w:rsidP="008869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E4CDA"/>
    <w:multiLevelType w:val="multilevel"/>
    <w:tmpl w:val="F4A64DEC"/>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408E4307"/>
    <w:multiLevelType w:val="multilevel"/>
    <w:tmpl w:val="26A26C48"/>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
    <w:nsid w:val="41784D9B"/>
    <w:multiLevelType w:val="multilevel"/>
    <w:tmpl w:val="D5800864"/>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68555D0F"/>
    <w:multiLevelType w:val="multilevel"/>
    <w:tmpl w:val="9558B6F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477841"/>
    <w:rsid w:val="00023ECE"/>
    <w:rsid w:val="000B1993"/>
    <w:rsid w:val="00106F73"/>
    <w:rsid w:val="00160AE4"/>
    <w:rsid w:val="001A7EED"/>
    <w:rsid w:val="001D79E7"/>
    <w:rsid w:val="002E19B8"/>
    <w:rsid w:val="002E6549"/>
    <w:rsid w:val="003F434C"/>
    <w:rsid w:val="00477841"/>
    <w:rsid w:val="005D76F1"/>
    <w:rsid w:val="00650D0D"/>
    <w:rsid w:val="00666698"/>
    <w:rsid w:val="006953AB"/>
    <w:rsid w:val="0074656F"/>
    <w:rsid w:val="007B2162"/>
    <w:rsid w:val="0085309F"/>
    <w:rsid w:val="00886985"/>
    <w:rsid w:val="00917FAD"/>
    <w:rsid w:val="00A310AE"/>
    <w:rsid w:val="00A3235E"/>
    <w:rsid w:val="00AE2C5D"/>
    <w:rsid w:val="00CB0376"/>
    <w:rsid w:val="00D3689E"/>
    <w:rsid w:val="00DE4CAB"/>
    <w:rsid w:val="00EA1696"/>
    <w:rsid w:val="00F64D8F"/>
    <w:rsid w:val="00FC179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50">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477841"/>
    <w:pPr>
      <w:suppressAutoHyphens/>
    </w:pPr>
    <w:rPr>
      <w:rFonts w:ascii="Calibri" w:eastAsia="SimSun" w:hAnsi="Calibri" w:cs="Calibri"/>
      <w:lang w:eastAsia="en-US"/>
    </w:rPr>
  </w:style>
  <w:style w:type="paragraph" w:styleId="Nadpis2">
    <w:name w:val="heading 2"/>
    <w:basedOn w:val="Normln"/>
    <w:rsid w:val="00477841"/>
    <w:pPr>
      <w:keepNext/>
      <w:spacing w:before="240" w:after="60"/>
      <w:outlineLvl w:val="1"/>
    </w:pPr>
    <w:rPr>
      <w:rFonts w:ascii="Cambria" w:eastAsia="Times New Roman" w:hAnsi="Cambria" w:cs="Times New Roman"/>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rsid w:val="00477841"/>
    <w:rPr>
      <w:rFonts w:ascii="Tahoma" w:hAnsi="Tahoma" w:cs="Tahoma"/>
      <w:sz w:val="16"/>
      <w:szCs w:val="16"/>
    </w:rPr>
  </w:style>
  <w:style w:type="character" w:customStyle="1" w:styleId="ZhlavChar">
    <w:name w:val="Záhlaví Char"/>
    <w:basedOn w:val="Standardnpsmoodstavce"/>
    <w:rsid w:val="00477841"/>
  </w:style>
  <w:style w:type="character" w:customStyle="1" w:styleId="ZpatChar">
    <w:name w:val="Zápatí Char"/>
    <w:basedOn w:val="Standardnpsmoodstavce"/>
    <w:uiPriority w:val="99"/>
    <w:rsid w:val="00477841"/>
  </w:style>
  <w:style w:type="character" w:customStyle="1" w:styleId="Standardnpsmoodstavce1">
    <w:name w:val="Standardní písmo odstavce1"/>
    <w:rsid w:val="00477841"/>
  </w:style>
  <w:style w:type="character" w:customStyle="1" w:styleId="Internetovodkaz">
    <w:name w:val="Internetový odkaz"/>
    <w:rsid w:val="00477841"/>
    <w:rPr>
      <w:color w:val="000080"/>
      <w:u w:val="single"/>
    </w:rPr>
  </w:style>
  <w:style w:type="character" w:customStyle="1" w:styleId="Nadpis2Char">
    <w:name w:val="Nadpis 2 Char"/>
    <w:basedOn w:val="Standardnpsmoodstavce"/>
    <w:rsid w:val="00477841"/>
    <w:rPr>
      <w:rFonts w:ascii="Cambria" w:eastAsia="Times New Roman" w:hAnsi="Cambria" w:cs="Times New Roman"/>
      <w:b/>
      <w:bCs/>
      <w:i/>
      <w:iCs/>
      <w:sz w:val="28"/>
      <w:szCs w:val="28"/>
    </w:rPr>
  </w:style>
  <w:style w:type="character" w:customStyle="1" w:styleId="ZkladntextChar">
    <w:name w:val="Základní text Char"/>
    <w:basedOn w:val="Standardnpsmoodstavce"/>
    <w:rsid w:val="00477841"/>
    <w:rPr>
      <w:rFonts w:ascii="Times New Roman" w:eastAsia="Arial Unicode MS" w:hAnsi="Times New Roman" w:cs="Times New Roman"/>
      <w:sz w:val="24"/>
      <w:szCs w:val="24"/>
    </w:rPr>
  </w:style>
  <w:style w:type="character" w:customStyle="1" w:styleId="ListLabel1">
    <w:name w:val="ListLabel 1"/>
    <w:rsid w:val="00477841"/>
    <w:rPr>
      <w:rFonts w:cs="Courier New"/>
    </w:rPr>
  </w:style>
  <w:style w:type="character" w:customStyle="1" w:styleId="ListLabel2">
    <w:name w:val="ListLabel 2"/>
    <w:rsid w:val="00477841"/>
    <w:rPr>
      <w:rFonts w:eastAsia="Times New Roman" w:cs="Times New Roman"/>
    </w:rPr>
  </w:style>
  <w:style w:type="character" w:customStyle="1" w:styleId="ListLabel3">
    <w:name w:val="ListLabel 3"/>
    <w:rsid w:val="00477841"/>
    <w:rPr>
      <w:rFonts w:eastAsia="Calibri" w:cs="Times New Roman"/>
    </w:rPr>
  </w:style>
  <w:style w:type="paragraph" w:customStyle="1" w:styleId="Nadpis">
    <w:name w:val="Nadpis"/>
    <w:basedOn w:val="Normln"/>
    <w:next w:val="Tlotextu"/>
    <w:rsid w:val="00477841"/>
    <w:pPr>
      <w:keepNext/>
      <w:spacing w:before="240" w:after="120"/>
    </w:pPr>
    <w:rPr>
      <w:rFonts w:ascii="Arial" w:eastAsia="Microsoft YaHei" w:hAnsi="Arial" w:cs="Mangal"/>
      <w:sz w:val="28"/>
      <w:szCs w:val="28"/>
    </w:rPr>
  </w:style>
  <w:style w:type="paragraph" w:customStyle="1" w:styleId="Tlotextu">
    <w:name w:val="Tělo textu"/>
    <w:basedOn w:val="Normln"/>
    <w:rsid w:val="00477841"/>
    <w:pPr>
      <w:widowControl w:val="0"/>
      <w:spacing w:after="120"/>
    </w:pPr>
    <w:rPr>
      <w:rFonts w:ascii="Times New Roman" w:eastAsia="Arial Unicode MS" w:hAnsi="Times New Roman" w:cs="Times New Roman"/>
      <w:sz w:val="24"/>
      <w:szCs w:val="24"/>
    </w:rPr>
  </w:style>
  <w:style w:type="paragraph" w:styleId="Seznam">
    <w:name w:val="List"/>
    <w:basedOn w:val="Tlotextu"/>
    <w:rsid w:val="00477841"/>
    <w:rPr>
      <w:rFonts w:cs="Mangal"/>
    </w:rPr>
  </w:style>
  <w:style w:type="paragraph" w:customStyle="1" w:styleId="Popisek">
    <w:name w:val="Popisek"/>
    <w:basedOn w:val="Normln"/>
    <w:rsid w:val="00477841"/>
    <w:pPr>
      <w:suppressLineNumbers/>
      <w:spacing w:before="120" w:after="120"/>
    </w:pPr>
    <w:rPr>
      <w:rFonts w:cs="Mangal"/>
      <w:i/>
      <w:iCs/>
      <w:sz w:val="24"/>
      <w:szCs w:val="24"/>
    </w:rPr>
  </w:style>
  <w:style w:type="paragraph" w:customStyle="1" w:styleId="Rejstk">
    <w:name w:val="Rejstřík"/>
    <w:basedOn w:val="Normln"/>
    <w:rsid w:val="00477841"/>
    <w:pPr>
      <w:suppressLineNumbers/>
    </w:pPr>
    <w:rPr>
      <w:rFonts w:cs="Mangal"/>
    </w:rPr>
  </w:style>
  <w:style w:type="paragraph" w:styleId="Textbubliny">
    <w:name w:val="Balloon Text"/>
    <w:basedOn w:val="Normln"/>
    <w:rsid w:val="00477841"/>
    <w:rPr>
      <w:rFonts w:ascii="Tahoma" w:hAnsi="Tahoma" w:cs="Tahoma"/>
      <w:sz w:val="16"/>
      <w:szCs w:val="16"/>
    </w:rPr>
  </w:style>
  <w:style w:type="paragraph" w:styleId="Zhlav">
    <w:name w:val="header"/>
    <w:basedOn w:val="Normln"/>
    <w:rsid w:val="00477841"/>
    <w:pPr>
      <w:tabs>
        <w:tab w:val="center" w:pos="4536"/>
        <w:tab w:val="right" w:pos="9072"/>
      </w:tabs>
    </w:pPr>
  </w:style>
  <w:style w:type="paragraph" w:styleId="Zpat">
    <w:name w:val="footer"/>
    <w:basedOn w:val="Normln"/>
    <w:uiPriority w:val="99"/>
    <w:rsid w:val="00477841"/>
    <w:pPr>
      <w:tabs>
        <w:tab w:val="center" w:pos="4536"/>
        <w:tab w:val="right" w:pos="9072"/>
      </w:tabs>
    </w:pPr>
  </w:style>
  <w:style w:type="paragraph" w:customStyle="1" w:styleId="Normln1">
    <w:name w:val="Normální1"/>
    <w:rsid w:val="00477841"/>
    <w:pPr>
      <w:suppressAutoHyphens/>
    </w:pPr>
    <w:rPr>
      <w:rFonts w:ascii="Calibri" w:eastAsia="Calibri" w:hAnsi="Calibri" w:cs="Times New Roman"/>
      <w:lang w:eastAsia="ar-SA"/>
    </w:rPr>
  </w:style>
  <w:style w:type="paragraph" w:customStyle="1" w:styleId="Obsahrmce">
    <w:name w:val="Obsah rámce"/>
    <w:basedOn w:val="Normln"/>
    <w:rsid w:val="0047784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bartosova@zahrada-usp.cz"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ahrada-usp.cz/" TargetMode="External"/><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mailto:bartosova@zahrada-usp.cz"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953</TotalTime>
  <Pages>17</Pages>
  <Words>2305</Words>
  <Characters>13603</Characters>
  <Application>Microsoft Office Word</Application>
  <DocSecurity>0</DocSecurity>
  <Lines>113</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Bartošová</dc:creator>
  <cp:lastModifiedBy>Eva Bartošová</cp:lastModifiedBy>
  <cp:revision>9</cp:revision>
  <cp:lastPrinted>2015-03-31T11:47:00Z</cp:lastPrinted>
  <dcterms:created xsi:type="dcterms:W3CDTF">2015-03-25T10:46:00Z</dcterms:created>
  <dcterms:modified xsi:type="dcterms:W3CDTF">2015-03-31T11:55:00Z</dcterms:modified>
</cp:coreProperties>
</file>