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2644"/>
    <w:p w:rsidR="00000000" w:rsidRDefault="002D2644"/>
    <w:p w:rsidR="00000000" w:rsidRDefault="002D2644">
      <w:pPr>
        <w:jc w:val="center"/>
      </w:pPr>
      <w:r>
        <w:rPr>
          <w:rFonts w:ascii="Arial Narrow" w:hAnsi="Arial Narrow"/>
          <w:b/>
          <w:sz w:val="36"/>
        </w:rPr>
        <w:t>Zahrada, poskytovatel sociálních slu</w:t>
      </w:r>
      <w:r>
        <w:rPr>
          <w:rFonts w:ascii="Arial Narrow" w:hAnsi="Arial Narrow"/>
          <w:b/>
          <w:sz w:val="36"/>
        </w:rPr>
        <w:t>ž</w:t>
      </w:r>
      <w:r>
        <w:rPr>
          <w:rFonts w:ascii="Arial Narrow" w:hAnsi="Arial Narrow"/>
          <w:b/>
          <w:sz w:val="36"/>
        </w:rPr>
        <w:t>eb</w:t>
      </w:r>
      <w:r>
        <w:t>,</w:t>
      </w:r>
    </w:p>
    <w:p w:rsidR="00000000" w:rsidRDefault="002D264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se sídlem Heleny Malí</w:t>
      </w:r>
      <w:r>
        <w:rPr>
          <w:rFonts w:ascii="Arial Narrow" w:hAnsi="Arial Narrow"/>
        </w:rPr>
        <w:t>ř</w:t>
      </w:r>
      <w:r>
        <w:rPr>
          <w:rFonts w:ascii="Arial Narrow" w:hAnsi="Arial Narrow"/>
        </w:rPr>
        <w:t>ové  1802, 272 01 Kladno</w:t>
      </w:r>
    </w:p>
    <w:p w:rsidR="00000000" w:rsidRDefault="002D2644">
      <w:pPr>
        <w:jc w:val="center"/>
        <w:rPr>
          <w:rFonts w:ascii="Arial Narrow" w:hAnsi="Arial Narrow"/>
          <w:sz w:val="20"/>
        </w:rPr>
      </w:pPr>
    </w:p>
    <w:p w:rsidR="00000000" w:rsidRDefault="002D2644">
      <w:pPr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>z</w:t>
      </w:r>
      <w:r>
        <w:rPr>
          <w:rFonts w:ascii="Courier New" w:hAnsi="Courier New"/>
          <w:sz w:val="20"/>
        </w:rPr>
        <w:t>ř</w:t>
      </w:r>
      <w:r>
        <w:rPr>
          <w:rFonts w:ascii="Courier New" w:hAnsi="Courier New"/>
          <w:sz w:val="20"/>
        </w:rPr>
        <w:t xml:space="preserve">izovatel </w:t>
      </w:r>
      <w:r>
        <w:rPr>
          <w:rFonts w:ascii="Courier New" w:hAnsi="Courier New"/>
          <w:b/>
          <w:sz w:val="20"/>
        </w:rPr>
        <w:t>Krajský ú</w:t>
      </w:r>
      <w:r>
        <w:rPr>
          <w:rFonts w:ascii="Courier New" w:hAnsi="Courier New"/>
          <w:b/>
          <w:sz w:val="20"/>
        </w:rPr>
        <w:t>ř</w:t>
      </w:r>
      <w:r>
        <w:rPr>
          <w:rFonts w:ascii="Courier New" w:hAnsi="Courier New"/>
          <w:b/>
          <w:sz w:val="20"/>
        </w:rPr>
        <w:t>ad St</w:t>
      </w:r>
      <w:r>
        <w:rPr>
          <w:rFonts w:ascii="Courier New" w:hAnsi="Courier New"/>
          <w:b/>
          <w:sz w:val="20"/>
        </w:rPr>
        <w:t>ř</w:t>
      </w:r>
      <w:r>
        <w:rPr>
          <w:rFonts w:ascii="Courier New" w:hAnsi="Courier New"/>
          <w:b/>
          <w:sz w:val="20"/>
        </w:rPr>
        <w:t>edo</w:t>
      </w:r>
      <w:r>
        <w:rPr>
          <w:rFonts w:ascii="Courier New" w:hAnsi="Courier New"/>
          <w:b/>
          <w:sz w:val="20"/>
        </w:rPr>
        <w:t>č</w:t>
      </w:r>
      <w:r>
        <w:rPr>
          <w:rFonts w:ascii="Courier New" w:hAnsi="Courier New"/>
          <w:b/>
          <w:sz w:val="20"/>
        </w:rPr>
        <w:t>eského kraje</w:t>
      </w:r>
    </w:p>
    <w:p w:rsidR="00000000" w:rsidRDefault="002D2644">
      <w:pPr>
        <w:jc w:val="center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I</w:t>
      </w:r>
      <w:r>
        <w:rPr>
          <w:rFonts w:ascii="Courier New" w:hAnsi="Courier New"/>
          <w:b/>
          <w:sz w:val="18"/>
        </w:rPr>
        <w:t>Č</w:t>
      </w:r>
      <w:r>
        <w:rPr>
          <w:rFonts w:ascii="Courier New" w:hAnsi="Courier New"/>
          <w:b/>
          <w:sz w:val="18"/>
        </w:rPr>
        <w:t>: 71234446</w:t>
      </w:r>
    </w:p>
    <w:p w:rsidR="00000000" w:rsidRDefault="002D2644">
      <w:pPr>
        <w:jc w:val="center"/>
        <w:rPr>
          <w:rFonts w:ascii="Courier New" w:hAnsi="Courier New"/>
          <w:b/>
          <w:sz w:val="18"/>
        </w:rPr>
      </w:pPr>
      <w:r>
        <w:rPr>
          <w:rFonts w:ascii="Courier New" w:hAnsi="Courier New"/>
          <w:sz w:val="18"/>
        </w:rPr>
        <w:t>bankovní spojení:</w:t>
      </w:r>
      <w:r>
        <w:rPr>
          <w:rFonts w:ascii="Courier New" w:hAnsi="Courier New"/>
          <w:b/>
          <w:sz w:val="18"/>
        </w:rPr>
        <w:t xml:space="preserve"> KB Kladno 35-3513340207/0100</w:t>
      </w:r>
    </w:p>
    <w:p w:rsidR="00000000" w:rsidRDefault="002D2644">
      <w:pPr>
        <w:jc w:val="center"/>
        <w:rPr>
          <w:rStyle w:val="Hypertextovodkaz"/>
          <w:rFonts w:ascii="Courier New" w:hAnsi="Courier New"/>
        </w:rPr>
      </w:pPr>
      <w:r>
        <w:rPr>
          <w:rFonts w:ascii="Courier New" w:hAnsi="Courier New"/>
          <w:sz w:val="18"/>
        </w:rPr>
        <w:t>e-mail</w:t>
      </w:r>
      <w:r>
        <w:rPr>
          <w:rFonts w:ascii="Courier New" w:hAnsi="Courier New"/>
          <w:b/>
          <w:sz w:val="18"/>
        </w:rPr>
        <w:t xml:space="preserve">: </w:t>
      </w:r>
      <w:r>
        <w:rPr>
          <w:rStyle w:val="Hypertextovodkaz"/>
          <w:rFonts w:ascii="Courier New" w:hAnsi="Courier New"/>
        </w:rPr>
        <w:t>bartosova@zahrada-usp.cz</w:t>
      </w:r>
    </w:p>
    <w:p w:rsidR="00000000" w:rsidRDefault="002D2644">
      <w:pPr>
        <w:jc w:val="center"/>
        <w:rPr>
          <w:rFonts w:ascii="Courier New" w:hAnsi="Courier New"/>
          <w:b/>
          <w:sz w:val="18"/>
        </w:rPr>
      </w:pPr>
      <w:r>
        <w:rPr>
          <w:rStyle w:val="Hypertextovodkaz"/>
          <w:rFonts w:ascii="Courier New" w:hAnsi="Courier New"/>
        </w:rPr>
        <w:t>www.zahrada</w:t>
      </w:r>
      <w:r>
        <w:rPr>
          <w:rFonts w:ascii="Courier New" w:hAnsi="Courier New"/>
          <w:b/>
          <w:sz w:val="18"/>
        </w:rPr>
        <w:t>–usp.cz</w:t>
      </w:r>
    </w:p>
    <w:p w:rsidR="00000000" w:rsidRDefault="002D2644">
      <w:pPr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 xml:space="preserve">telefon: </w:t>
      </w:r>
      <w:r>
        <w:rPr>
          <w:rFonts w:ascii="Courier New" w:hAnsi="Courier New"/>
          <w:b/>
          <w:sz w:val="20"/>
        </w:rPr>
        <w:t>312249339, 312246283, 312240461</w:t>
      </w:r>
    </w:p>
    <w:p w:rsidR="00000000" w:rsidRDefault="002D2644">
      <w:pPr>
        <w:jc w:val="center"/>
        <w:rPr>
          <w:rFonts w:ascii="Courier New" w:hAnsi="Courier New"/>
          <w:b/>
          <w:sz w:val="20"/>
        </w:rPr>
      </w:pPr>
    </w:p>
    <w:p w:rsidR="00000000" w:rsidRDefault="002D2644">
      <w:pPr>
        <w:jc w:val="both"/>
        <w:rPr>
          <w:rFonts w:ascii="Courier New" w:hAnsi="Courier New"/>
          <w:b/>
          <w:sz w:val="20"/>
        </w:rPr>
      </w:pPr>
    </w:p>
    <w:p w:rsidR="00000000" w:rsidRDefault="002D2644">
      <w:pPr>
        <w:jc w:val="both"/>
        <w:rPr>
          <w:rFonts w:ascii="Courier New" w:hAnsi="Courier New"/>
          <w:b/>
          <w:sz w:val="20"/>
        </w:rPr>
      </w:pPr>
    </w:p>
    <w:p w:rsidR="00000000" w:rsidRDefault="002D2644">
      <w:pPr>
        <w:jc w:val="center"/>
        <w:rPr>
          <w:rFonts w:ascii="Courier New" w:hAnsi="Courier New"/>
          <w:b/>
          <w:sz w:val="20"/>
        </w:rPr>
      </w:pPr>
    </w:p>
    <w:p w:rsidR="00000000" w:rsidRDefault="002D2644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Smlouva o poskytnutí sociální slu</w:t>
      </w:r>
      <w:r>
        <w:rPr>
          <w:rFonts w:ascii="Arial Narrow" w:hAnsi="Arial Narrow"/>
          <w:b/>
          <w:sz w:val="32"/>
        </w:rPr>
        <w:t>ž</w:t>
      </w:r>
      <w:r>
        <w:rPr>
          <w:rFonts w:ascii="Arial Narrow" w:hAnsi="Arial Narrow"/>
          <w:b/>
          <w:sz w:val="32"/>
        </w:rPr>
        <w:t xml:space="preserve">by </w:t>
      </w:r>
    </w:p>
    <w:p w:rsidR="00000000" w:rsidRDefault="002D2644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v chrán</w:t>
      </w:r>
      <w:r>
        <w:rPr>
          <w:rFonts w:ascii="Arial Narrow" w:hAnsi="Arial Narrow"/>
          <w:b/>
          <w:sz w:val="32"/>
        </w:rPr>
        <w:t>ě</w:t>
      </w:r>
      <w:r>
        <w:rPr>
          <w:rFonts w:ascii="Arial Narrow" w:hAnsi="Arial Narrow"/>
          <w:b/>
          <w:sz w:val="32"/>
        </w:rPr>
        <w:t>ném bydlení</w:t>
      </w:r>
    </w:p>
    <w:p w:rsidR="00000000" w:rsidRDefault="002D2644">
      <w:pPr>
        <w:jc w:val="center"/>
        <w:rPr>
          <w:rFonts w:ascii="Arial Narrow" w:hAnsi="Arial Narrow"/>
          <w:b/>
          <w:sz w:val="28"/>
        </w:rPr>
      </w:pPr>
    </w:p>
    <w:p w:rsidR="00000000" w:rsidRDefault="002D264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Dne ….…. uzav</w:t>
      </w:r>
      <w:r>
        <w:rPr>
          <w:rFonts w:ascii="Arial Narrow" w:hAnsi="Arial Narrow"/>
        </w:rPr>
        <w:t>ř</w:t>
      </w:r>
      <w:r>
        <w:rPr>
          <w:rFonts w:ascii="Arial Narrow" w:hAnsi="Arial Narrow"/>
        </w:rPr>
        <w:t>eli</w:t>
      </w:r>
    </w:p>
    <w:p w:rsidR="00000000" w:rsidRDefault="0091033E" w:rsidP="0091033E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</w:t>
      </w:r>
      <w:r w:rsidR="002D2644">
        <w:rPr>
          <w:rFonts w:ascii="Arial Narrow" w:hAnsi="Arial Narrow"/>
          <w:b/>
        </w:rPr>
        <w:t xml:space="preserve">an  ………………., </w:t>
      </w:r>
      <w:r w:rsidR="002D2644">
        <w:rPr>
          <w:rFonts w:ascii="Arial Narrow" w:hAnsi="Arial Narrow"/>
        </w:rPr>
        <w:t>nar. …………… ,bytem ………………….</w:t>
      </w:r>
    </w:p>
    <w:p w:rsidR="00000000" w:rsidRDefault="002D2644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r.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. ………………………………………</w:t>
      </w:r>
    </w:p>
    <w:p w:rsidR="00000000" w:rsidRDefault="002D264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>a</w:t>
      </w:r>
    </w:p>
    <w:p w:rsidR="00000000" w:rsidRDefault="002D2644">
      <w:pPr>
        <w:ind w:left="360"/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3"/>
        </w:numPr>
        <w:tabs>
          <w:tab w:val="left" w:pos="360"/>
          <w:tab w:val="left" w:pos="720"/>
        </w:tabs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Zahrada, poskytovatel sociálních slu</w:t>
      </w:r>
      <w:r>
        <w:rPr>
          <w:rFonts w:ascii="Arial Narrow" w:hAnsi="Arial Narrow"/>
          <w:b/>
          <w:sz w:val="22"/>
        </w:rPr>
        <w:t>ž</w:t>
      </w:r>
      <w:r>
        <w:rPr>
          <w:rFonts w:ascii="Arial Narrow" w:hAnsi="Arial Narrow"/>
          <w:b/>
          <w:sz w:val="22"/>
        </w:rPr>
        <w:t>eb</w:t>
      </w:r>
      <w:r>
        <w:rPr>
          <w:rFonts w:ascii="Arial Narrow" w:hAnsi="Arial Narrow"/>
          <w:sz w:val="22"/>
        </w:rPr>
        <w:t>, se sídlem Heleny Malí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ové 1802, 272 01 Kladno</w:t>
      </w:r>
    </w:p>
    <w:p w:rsidR="00000000" w:rsidRDefault="002D2644">
      <w:pPr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 textu této smlouvy jen  „poskytovatel“</w:t>
      </w:r>
    </w:p>
    <w:p w:rsidR="00000000" w:rsidRDefault="002D2644">
      <w:pPr>
        <w:ind w:left="348"/>
        <w:rPr>
          <w:rFonts w:ascii="Arial Narrow" w:hAnsi="Arial Narrow"/>
          <w:sz w:val="22"/>
        </w:rPr>
      </w:pPr>
    </w:p>
    <w:p w:rsidR="00000000" w:rsidRDefault="002D2644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v souladu se zákonem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. 108/2006 Sb., o sociálních slu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bách, tuto</w:t>
      </w:r>
    </w:p>
    <w:p w:rsidR="00000000" w:rsidRDefault="002D2644">
      <w:pPr>
        <w:jc w:val="center"/>
        <w:rPr>
          <w:rFonts w:ascii="Arial Narrow" w:hAnsi="Arial Narrow"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smlouvu o poskytnutí sociální slu</w:t>
      </w:r>
      <w:r>
        <w:rPr>
          <w:rFonts w:ascii="Arial Narrow" w:hAnsi="Arial Narrow"/>
          <w:b/>
          <w:sz w:val="28"/>
        </w:rPr>
        <w:t>ž</w:t>
      </w:r>
      <w:r>
        <w:rPr>
          <w:rFonts w:ascii="Arial Narrow" w:hAnsi="Arial Narrow"/>
          <w:b/>
          <w:sz w:val="28"/>
        </w:rPr>
        <w:t>by v chrán</w:t>
      </w:r>
      <w:r>
        <w:rPr>
          <w:rFonts w:ascii="Arial Narrow" w:hAnsi="Arial Narrow"/>
          <w:b/>
          <w:sz w:val="28"/>
        </w:rPr>
        <w:t>ě</w:t>
      </w:r>
      <w:r>
        <w:rPr>
          <w:rFonts w:ascii="Arial Narrow" w:hAnsi="Arial Narrow"/>
          <w:b/>
          <w:sz w:val="28"/>
        </w:rPr>
        <w:t>ném bydlení</w:t>
      </w:r>
    </w:p>
    <w:p w:rsidR="00000000" w:rsidRDefault="002D2644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podle § 51 cit. zák.</w:t>
      </w:r>
    </w:p>
    <w:p w:rsidR="00000000" w:rsidRDefault="002D2644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(v textu této smlouvy dále jen „smlouva“)</w:t>
      </w:r>
    </w:p>
    <w:p w:rsidR="00000000" w:rsidRDefault="002D2644">
      <w:pPr>
        <w:jc w:val="center"/>
        <w:rPr>
          <w:rFonts w:ascii="Arial Narrow" w:hAnsi="Arial Narrow"/>
          <w:b/>
        </w:rPr>
      </w:pPr>
    </w:p>
    <w:p w:rsidR="00000000" w:rsidRDefault="002D2644">
      <w:pPr>
        <w:jc w:val="center"/>
        <w:rPr>
          <w:rFonts w:ascii="Arial Narrow" w:hAnsi="Arial Narrow"/>
          <w:b/>
        </w:rPr>
      </w:pPr>
    </w:p>
    <w:p w:rsidR="00000000" w:rsidRDefault="002D264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</w:t>
      </w:r>
    </w:p>
    <w:p w:rsidR="00000000" w:rsidRDefault="002D264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Rozsah</w:t>
      </w:r>
      <w:r>
        <w:rPr>
          <w:rFonts w:ascii="Arial Narrow" w:hAnsi="Arial Narrow"/>
          <w:b/>
        </w:rPr>
        <w:t xml:space="preserve"> poskytování sociální slu</w:t>
      </w:r>
      <w:r>
        <w:rPr>
          <w:rFonts w:ascii="Arial Narrow" w:hAnsi="Arial Narrow"/>
          <w:b/>
        </w:rPr>
        <w:t>ž</w:t>
      </w:r>
      <w:r>
        <w:rPr>
          <w:rFonts w:ascii="Arial Narrow" w:hAnsi="Arial Narrow"/>
          <w:b/>
        </w:rPr>
        <w:t>by</w:t>
      </w:r>
    </w:p>
    <w:p w:rsidR="00000000" w:rsidRDefault="002D2644">
      <w:pPr>
        <w:jc w:val="both"/>
        <w:rPr>
          <w:rFonts w:ascii="Arial Narrow" w:hAnsi="Arial Narrow"/>
          <w:b/>
        </w:rPr>
      </w:pPr>
    </w:p>
    <w:p w:rsidR="00000000" w:rsidRDefault="002D2644">
      <w:pPr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4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 se zavazuje poskytovat klientovi v chrán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ném bydlení</w:t>
      </w:r>
    </w:p>
    <w:p w:rsidR="00000000" w:rsidRDefault="002D2644" w:rsidP="0091033E">
      <w:pPr>
        <w:numPr>
          <w:ilvl w:val="0"/>
          <w:numId w:val="5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ubytování</w:t>
      </w:r>
    </w:p>
    <w:p w:rsidR="00000000" w:rsidRDefault="002D2644" w:rsidP="0091033E">
      <w:pPr>
        <w:numPr>
          <w:ilvl w:val="0"/>
          <w:numId w:val="5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stravování</w:t>
      </w:r>
    </w:p>
    <w:p w:rsidR="00000000" w:rsidRDefault="002D2644" w:rsidP="0091033E">
      <w:pPr>
        <w:numPr>
          <w:ilvl w:val="0"/>
          <w:numId w:val="5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úkony pé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e</w:t>
      </w:r>
    </w:p>
    <w:p w:rsidR="00000000" w:rsidRDefault="002D2644">
      <w:pPr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6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Klientovi mohou být poskytovány jako fakultativní dal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 xml:space="preserve">í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innosti.</w:t>
      </w:r>
    </w:p>
    <w:p w:rsidR="00000000" w:rsidRDefault="002D2644">
      <w:pPr>
        <w:rPr>
          <w:rFonts w:ascii="Arial Narrow" w:hAnsi="Arial Narrow"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II.</w:t>
      </w: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Ubytování</w:t>
      </w: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</w:p>
    <w:p w:rsidR="00000000" w:rsidRDefault="002D2644" w:rsidP="0091033E">
      <w:pPr>
        <w:numPr>
          <w:ilvl w:val="0"/>
          <w:numId w:val="7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Klientovi se poskytuje ubytování v objektu ….. , v ……………………... Klient bydlí v byt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o rozloze.....m2, jeho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 xml:space="preserve"> sou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ástí jsou.........Klient bydlí na …... pokoji.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8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Objekt je  vybaven  následujícím za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ízením: ………………………………………………………….</w:t>
      </w:r>
    </w:p>
    <w:p w:rsidR="00000000" w:rsidRDefault="002D264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</w:t>
      </w:r>
      <w:r>
        <w:rPr>
          <w:rFonts w:ascii="Arial Narrow" w:hAnsi="Arial Narrow"/>
          <w:sz w:val="22"/>
        </w:rPr>
        <w:t>Po dohod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 s poskytovatelem si klient m</w:t>
      </w:r>
      <w:r>
        <w:rPr>
          <w:rFonts w:ascii="Arial Narrow" w:hAnsi="Arial Narrow"/>
          <w:sz w:val="22"/>
        </w:rPr>
        <w:t>ůž</w:t>
      </w:r>
      <w:r>
        <w:rPr>
          <w:rFonts w:ascii="Arial Narrow" w:hAnsi="Arial Narrow"/>
          <w:sz w:val="22"/>
        </w:rPr>
        <w:t xml:space="preserve">e vybavit pokoj </w:t>
      </w:r>
      <w:r>
        <w:rPr>
          <w:rFonts w:ascii="Arial Narrow" w:hAnsi="Arial Narrow"/>
          <w:sz w:val="22"/>
        </w:rPr>
        <w:t>vlastním nábytkem a dopl</w:t>
      </w:r>
      <w:r>
        <w:rPr>
          <w:rFonts w:ascii="Arial Narrow" w:hAnsi="Arial Narrow"/>
          <w:sz w:val="22"/>
        </w:rPr>
        <w:t>ň</w:t>
      </w:r>
      <w:r>
        <w:rPr>
          <w:rFonts w:ascii="Arial Narrow" w:hAnsi="Arial Narrow"/>
          <w:sz w:val="22"/>
        </w:rPr>
        <w:t xml:space="preserve">ky. 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9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Ubytování zahrnuje také topení, teplou a studenou vodu, odb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r elektrického proudu dle standardního vybavení pokoje dle bodu II/2, úklid, praní, drobné opravy lo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ního a osobního prádla, o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 xml:space="preserve">acení a 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ehlení.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10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 je povinen udr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ovat prostory k ubytování a k 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ívání  ve stavu zp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 xml:space="preserve">sobilém pro 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ádné ubytování a 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ívání  a zajistit neru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ený výkon práv klienta spojených s 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íváním t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chto prostor.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11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Klient je povinnen 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ívat prostory vyhrazené jemu k ubytování a k  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 xml:space="preserve">ívání 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ádn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(v souladu s Domácím   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ádem a pravidly sou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ití-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 xml:space="preserve">íloha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. 1),  zm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ny v prostorách m</w:t>
      </w:r>
      <w:r>
        <w:rPr>
          <w:rFonts w:ascii="Arial Narrow" w:hAnsi="Arial Narrow"/>
          <w:sz w:val="22"/>
        </w:rPr>
        <w:t>ůž</w:t>
      </w:r>
      <w:r>
        <w:rPr>
          <w:rFonts w:ascii="Arial Narrow" w:hAnsi="Arial Narrow"/>
          <w:sz w:val="22"/>
        </w:rPr>
        <w:t>e klient provád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t se souhlasem poskytovatele.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12"/>
        </w:numPr>
        <w:jc w:val="both"/>
        <w:rPr>
          <w:rFonts w:ascii="Arial Narrow" w:hAnsi="Arial Narrow"/>
          <w:sz w:val="22"/>
        </w:rPr>
      </w:pP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III.</w:t>
      </w: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Stravování</w:t>
      </w:r>
    </w:p>
    <w:p w:rsidR="00000000" w:rsidRDefault="002D2644">
      <w:pPr>
        <w:jc w:val="both"/>
        <w:rPr>
          <w:rFonts w:ascii="Arial Narrow" w:hAnsi="Arial Narrow"/>
          <w:b/>
          <w:sz w:val="22"/>
        </w:rPr>
      </w:pPr>
    </w:p>
    <w:p w:rsidR="00000000" w:rsidRDefault="002D2644" w:rsidP="0091033E">
      <w:pPr>
        <w:numPr>
          <w:ilvl w:val="0"/>
          <w:numId w:val="13"/>
        </w:numPr>
        <w:tabs>
          <w:tab w:val="left" w:pos="30"/>
        </w:tabs>
        <w:ind w:left="30"/>
        <w:rPr>
          <w:rFonts w:ascii="Arial Narrow" w:hAnsi="Arial Narrow"/>
        </w:rPr>
      </w:pPr>
      <w:r>
        <w:rPr>
          <w:rFonts w:ascii="Arial Narrow" w:hAnsi="Arial Narrow"/>
        </w:rPr>
        <w:t>Poskytovatel poskytuje klientovi celodenní stravování.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14"/>
        </w:numPr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/>
        </w:rPr>
        <w:t>Na p</w:t>
      </w:r>
      <w:r>
        <w:rPr>
          <w:rFonts w:ascii="Arial Narrow" w:hAnsi="Arial Narrow"/>
        </w:rPr>
        <w:t>ř</w:t>
      </w:r>
      <w:r>
        <w:rPr>
          <w:rFonts w:ascii="Arial Narrow" w:hAnsi="Arial Narrow"/>
        </w:rPr>
        <w:t>íprav</w:t>
      </w:r>
      <w:r>
        <w:rPr>
          <w:rFonts w:ascii="Arial Narrow" w:hAnsi="Arial Narrow"/>
        </w:rPr>
        <w:t>ě</w:t>
      </w:r>
      <w:r>
        <w:rPr>
          <w:rFonts w:ascii="Arial Narrow" w:hAnsi="Arial Narrow"/>
        </w:rPr>
        <w:t xml:space="preserve"> stravy v chrán</w:t>
      </w:r>
      <w:r>
        <w:rPr>
          <w:rFonts w:ascii="Arial Narrow" w:hAnsi="Arial Narrow"/>
        </w:rPr>
        <w:t>ě</w:t>
      </w:r>
      <w:r>
        <w:rPr>
          <w:rFonts w:ascii="Arial Narrow" w:hAnsi="Arial Narrow"/>
        </w:rPr>
        <w:t>ném bydlení se podílejí sami klienti v sou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innosti s asistentkou. Spole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n</w:t>
      </w:r>
      <w:r>
        <w:rPr>
          <w:rFonts w:ascii="Arial Narrow" w:hAnsi="Arial Narrow"/>
        </w:rPr>
        <w:t>ě</w:t>
      </w:r>
      <w:r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>ř</w:t>
      </w:r>
      <w:r>
        <w:rPr>
          <w:rFonts w:ascii="Arial Narrow" w:hAnsi="Arial Narrow"/>
        </w:rPr>
        <w:t>ipravují jídelní lístek a zaji</w:t>
      </w:r>
      <w:r>
        <w:rPr>
          <w:rFonts w:ascii="Arial Narrow" w:hAnsi="Arial Narrow"/>
        </w:rPr>
        <w:t>šť</w:t>
      </w:r>
      <w:r>
        <w:rPr>
          <w:rFonts w:ascii="Arial Narrow" w:hAnsi="Arial Narrow"/>
        </w:rPr>
        <w:t>ují nákup potravin. Samotná p</w:t>
      </w:r>
      <w:r>
        <w:rPr>
          <w:rFonts w:ascii="Arial Narrow" w:hAnsi="Arial Narrow"/>
        </w:rPr>
        <w:t>ř</w:t>
      </w:r>
      <w:r>
        <w:rPr>
          <w:rFonts w:ascii="Arial Narrow" w:hAnsi="Arial Narrow"/>
        </w:rPr>
        <w:t>íprava jídel probíhá v souladu s metodikami chrán</w:t>
      </w:r>
      <w:r>
        <w:rPr>
          <w:rFonts w:ascii="Arial Narrow" w:hAnsi="Arial Narrow"/>
        </w:rPr>
        <w:t>ě</w:t>
      </w:r>
      <w:r>
        <w:rPr>
          <w:rFonts w:ascii="Arial Narrow" w:hAnsi="Arial Narrow"/>
        </w:rPr>
        <w:t xml:space="preserve">ného bydlení. 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15"/>
        </w:numPr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/>
        </w:rPr>
        <w:t>Poskytovatel mimo b</w:t>
      </w:r>
      <w:r>
        <w:rPr>
          <w:rFonts w:ascii="Arial Narrow" w:hAnsi="Arial Narrow"/>
        </w:rPr>
        <w:t>ěž</w:t>
      </w:r>
      <w:r>
        <w:rPr>
          <w:rFonts w:ascii="Arial Narrow" w:hAnsi="Arial Narrow"/>
        </w:rPr>
        <w:t>né stravy  zaji</w:t>
      </w:r>
      <w:r>
        <w:rPr>
          <w:rFonts w:ascii="Arial Narrow" w:hAnsi="Arial Narrow"/>
        </w:rPr>
        <w:t>š</w:t>
      </w:r>
      <w:r>
        <w:rPr>
          <w:rFonts w:ascii="Arial Narrow" w:hAnsi="Arial Narrow"/>
        </w:rPr>
        <w:t>tuje v p</w:t>
      </w:r>
      <w:r>
        <w:rPr>
          <w:rFonts w:ascii="Arial Narrow" w:hAnsi="Arial Narrow"/>
        </w:rPr>
        <w:t>ř</w:t>
      </w:r>
      <w:r>
        <w:rPr>
          <w:rFonts w:ascii="Arial Narrow" w:hAnsi="Arial Narrow"/>
        </w:rPr>
        <w:t>ípad</w:t>
      </w:r>
      <w:r>
        <w:rPr>
          <w:rFonts w:ascii="Arial Narrow" w:hAnsi="Arial Narrow"/>
        </w:rPr>
        <w:t>ě</w:t>
      </w:r>
      <w:r>
        <w:rPr>
          <w:rFonts w:ascii="Arial Narrow" w:hAnsi="Arial Narrow"/>
        </w:rPr>
        <w:t xml:space="preserve"> pot</w:t>
      </w:r>
      <w:r>
        <w:rPr>
          <w:rFonts w:ascii="Arial Narrow" w:hAnsi="Arial Narrow"/>
        </w:rPr>
        <w:t>ř</w:t>
      </w:r>
      <w:r>
        <w:rPr>
          <w:rFonts w:ascii="Arial Narrow" w:hAnsi="Arial Narrow"/>
        </w:rPr>
        <w:t>eby:</w:t>
      </w:r>
    </w:p>
    <w:p w:rsidR="00000000" w:rsidRDefault="002D264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</w:t>
      </w:r>
      <w:r>
        <w:rPr>
          <w:rFonts w:ascii="Arial Narrow" w:hAnsi="Arial Narrow"/>
          <w:sz w:val="22"/>
        </w:rPr>
        <w:t>- dietní</w:t>
      </w:r>
    </w:p>
    <w:p w:rsidR="00000000" w:rsidRDefault="002D264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</w:t>
      </w:r>
      <w:r>
        <w:rPr>
          <w:rFonts w:ascii="Arial Narrow" w:hAnsi="Arial Narrow"/>
          <w:sz w:val="22"/>
        </w:rPr>
        <w:t>- diabetickou</w:t>
      </w:r>
    </w:p>
    <w:p w:rsidR="00000000" w:rsidRDefault="002D2644" w:rsidP="0091033E">
      <w:pPr>
        <w:numPr>
          <w:ilvl w:val="0"/>
          <w:numId w:val="16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</w:t>
      </w:r>
      <w:r>
        <w:rPr>
          <w:rFonts w:ascii="Arial Narrow" w:hAnsi="Arial Narrow"/>
          <w:sz w:val="22"/>
        </w:rPr>
        <w:t>- bezlepkovou dietu.</w:t>
      </w:r>
    </w:p>
    <w:p w:rsidR="00000000" w:rsidRDefault="002D2644" w:rsidP="0091033E">
      <w:pPr>
        <w:numPr>
          <w:ilvl w:val="0"/>
          <w:numId w:val="17"/>
        </w:num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17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Stravování v chrán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ném bydlení se 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ídí zásadami racionálního stravování a v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eobecnými hygienickými</w:t>
      </w:r>
    </w:p>
    <w:p w:rsidR="00000000" w:rsidRDefault="002D2644" w:rsidP="0091033E">
      <w:pPr>
        <w:numPr>
          <w:ilvl w:val="0"/>
          <w:numId w:val="17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edpisy.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18"/>
        </w:numPr>
        <w:tabs>
          <w:tab w:val="left" w:pos="36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5. Klient má mo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nost odhlá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ení jednotlivého druhu jídla (ob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d, ve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e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e, atd.), v tomto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ípad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je povinnen informovat jeden den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edem asistentku CHB.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rPr>
          <w:rFonts w:ascii="Arial Narrow" w:hAnsi="Arial Narrow"/>
          <w:b/>
          <w:sz w:val="22"/>
        </w:rPr>
      </w:pPr>
    </w:p>
    <w:p w:rsidR="00000000" w:rsidRDefault="002D2644">
      <w:pPr>
        <w:ind w:left="360"/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ind w:left="360"/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ind w:left="360"/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ind w:left="360"/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ind w:left="360"/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ind w:left="360"/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ind w:left="360"/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ind w:left="360"/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ind w:left="360"/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ind w:left="360"/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ind w:left="360"/>
        <w:jc w:val="center"/>
        <w:rPr>
          <w:rFonts w:ascii="Arial Narrow" w:hAnsi="Arial Narrow"/>
          <w:b/>
          <w:sz w:val="22"/>
        </w:rPr>
      </w:pPr>
    </w:p>
    <w:p w:rsidR="00000000" w:rsidRDefault="002D2644">
      <w:pPr>
        <w:ind w:left="36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IV.</w:t>
      </w:r>
    </w:p>
    <w:p w:rsidR="00000000" w:rsidRDefault="002D2644">
      <w:pPr>
        <w:ind w:left="36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Pé</w:t>
      </w:r>
      <w:r>
        <w:rPr>
          <w:rFonts w:ascii="Arial Narrow" w:hAnsi="Arial Narrow"/>
          <w:b/>
          <w:sz w:val="22"/>
        </w:rPr>
        <w:t>č</w:t>
      </w:r>
      <w:r>
        <w:rPr>
          <w:rFonts w:ascii="Arial Narrow" w:hAnsi="Arial Narrow"/>
          <w:b/>
          <w:sz w:val="22"/>
        </w:rPr>
        <w:t>e</w:t>
      </w:r>
    </w:p>
    <w:p w:rsidR="00000000" w:rsidRDefault="002D2644">
      <w:pPr>
        <w:ind w:left="-360"/>
        <w:jc w:val="center"/>
        <w:rPr>
          <w:rFonts w:ascii="Arial Narrow" w:hAnsi="Arial Narrow"/>
          <w:b/>
          <w:sz w:val="22"/>
        </w:rPr>
      </w:pPr>
    </w:p>
    <w:p w:rsidR="00000000" w:rsidRDefault="002D2644" w:rsidP="0091033E">
      <w:pPr>
        <w:numPr>
          <w:ilvl w:val="0"/>
          <w:numId w:val="19"/>
        </w:numPr>
        <w:tabs>
          <w:tab w:val="left" w:pos="360"/>
          <w:tab w:val="left" w:pos="72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Poskytovatel se zavazuje a je povinen poskytovat klientovi tyto základní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innosti:</w:t>
      </w:r>
    </w:p>
    <w:p w:rsidR="00000000" w:rsidRDefault="002D2644" w:rsidP="0091033E">
      <w:pPr>
        <w:numPr>
          <w:ilvl w:val="0"/>
          <w:numId w:val="20"/>
        </w:num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20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pomoc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i zajhi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t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ní domácnosti</w:t>
      </w:r>
    </w:p>
    <w:p w:rsidR="00000000" w:rsidRDefault="002D2644" w:rsidP="0091033E">
      <w:pPr>
        <w:numPr>
          <w:ilvl w:val="0"/>
          <w:numId w:val="20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výchovné, vzd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lávací a aktiviza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 xml:space="preserve">ní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innosti</w:t>
      </w:r>
    </w:p>
    <w:p w:rsidR="00000000" w:rsidRDefault="002D2644" w:rsidP="0091033E">
      <w:pPr>
        <w:numPr>
          <w:ilvl w:val="0"/>
          <w:numId w:val="20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zpro</w:t>
      </w:r>
      <w:r>
        <w:rPr>
          <w:rFonts w:ascii="Arial Narrow" w:hAnsi="Arial Narrow"/>
          <w:sz w:val="22"/>
        </w:rPr>
        <w:t>st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edkování kontaktu se spole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enským prost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edím</w:t>
      </w:r>
    </w:p>
    <w:p w:rsidR="00000000" w:rsidRDefault="002D2644" w:rsidP="0091033E">
      <w:pPr>
        <w:numPr>
          <w:ilvl w:val="0"/>
          <w:numId w:val="20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sociáln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terapeutické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innosti</w:t>
      </w:r>
    </w:p>
    <w:p w:rsidR="00000000" w:rsidRDefault="002D2644" w:rsidP="0091033E">
      <w:pPr>
        <w:numPr>
          <w:ilvl w:val="0"/>
          <w:numId w:val="20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pomoc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i uplat</w:t>
      </w:r>
      <w:r>
        <w:rPr>
          <w:rFonts w:ascii="Arial Narrow" w:hAnsi="Arial Narrow"/>
          <w:sz w:val="22"/>
        </w:rPr>
        <w:t>ň</w:t>
      </w:r>
      <w:r>
        <w:rPr>
          <w:rFonts w:ascii="Arial Narrow" w:hAnsi="Arial Narrow"/>
          <w:sz w:val="22"/>
        </w:rPr>
        <w:t>ování práv, oprávn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ných zájm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 xml:space="preserve"> a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i obstarávání osobních zále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itost</w:t>
      </w:r>
    </w:p>
    <w:p w:rsidR="00000000" w:rsidRDefault="002D2644">
      <w:pPr>
        <w:ind w:left="1440"/>
        <w:jc w:val="both"/>
        <w:rPr>
          <w:rFonts w:ascii="Arial Narrow" w:hAnsi="Arial Narrow"/>
          <w:sz w:val="22"/>
        </w:rPr>
      </w:pP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ind w:left="348"/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21"/>
        </w:numPr>
        <w:tabs>
          <w:tab w:val="left" w:pos="360"/>
          <w:tab w:val="left" w:pos="72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Pé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e dle bodu IV/1 je poskytována v rozsahu sjednaných úkon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 xml:space="preserve"> podle individuálních  po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adavk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 xml:space="preserve">  klienta, </w:t>
      </w:r>
    </w:p>
    <w:p w:rsidR="00000000" w:rsidRDefault="002D2644" w:rsidP="0091033E">
      <w:pPr>
        <w:numPr>
          <w:ilvl w:val="0"/>
          <w:numId w:val="21"/>
        </w:numPr>
        <w:tabs>
          <w:tab w:val="left" w:pos="36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vycházejících z jeho pot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eb.  Podrobný rozsah úkon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 xml:space="preserve"> bude  sou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ástí Individuálního plánu pr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>b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hu sociální slu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by (p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 xml:space="preserve">íloha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. 2)</w:t>
      </w:r>
    </w:p>
    <w:p w:rsidR="00000000" w:rsidRDefault="002D2644">
      <w:pPr>
        <w:ind w:left="360"/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22"/>
        </w:numPr>
        <w:tabs>
          <w:tab w:val="left" w:pos="360"/>
          <w:tab w:val="left" w:pos="72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V návaznosti na plán pr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>b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hu slu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by  je stanoven individuální osobní cíl klienta (p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 xml:space="preserve">íloha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. 3)</w:t>
      </w:r>
    </w:p>
    <w:p w:rsidR="00000000" w:rsidRDefault="002D2644">
      <w:pPr>
        <w:ind w:left="720"/>
        <w:jc w:val="both"/>
        <w:rPr>
          <w:rFonts w:ascii="Arial Narrow" w:hAnsi="Arial Narrow"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V.</w:t>
      </w: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Fakultativní </w:t>
      </w:r>
      <w:r>
        <w:rPr>
          <w:rFonts w:ascii="Arial Narrow" w:hAnsi="Arial Narrow"/>
          <w:b/>
          <w:sz w:val="22"/>
        </w:rPr>
        <w:t>č</w:t>
      </w:r>
      <w:r>
        <w:rPr>
          <w:rFonts w:ascii="Arial Narrow" w:hAnsi="Arial Narrow"/>
          <w:b/>
          <w:sz w:val="22"/>
        </w:rPr>
        <w:t>innosti</w:t>
      </w: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</w:p>
    <w:p w:rsidR="00000000" w:rsidRDefault="002D2644" w:rsidP="0091033E">
      <w:pPr>
        <w:numPr>
          <w:ilvl w:val="0"/>
          <w:numId w:val="23"/>
        </w:numPr>
        <w:tabs>
          <w:tab w:val="left" w:pos="360"/>
          <w:tab w:val="left" w:pos="72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Poskytovatel nabízí klientovi fakultativní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 xml:space="preserve">innosti nad rámec základních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inností uvedených v 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 xml:space="preserve">l.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 xml:space="preserve">. II, III, IV, </w:t>
      </w:r>
    </w:p>
    <w:p w:rsidR="00000000" w:rsidRDefault="002D2644" w:rsidP="0091033E">
      <w:pPr>
        <w:numPr>
          <w:ilvl w:val="0"/>
          <w:numId w:val="23"/>
        </w:numPr>
        <w:tabs>
          <w:tab w:val="left" w:pos="36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jejich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 xml:space="preserve"> vý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et, v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etn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ceny, je uveden ve vnit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ním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edpisu poskytovatele. Poskytování bude uvedeno individuáln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(dodatkem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. 1 smlouvy).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VI.</w:t>
      </w: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Místo a </w:t>
      </w:r>
      <w:r>
        <w:rPr>
          <w:rFonts w:ascii="Arial Narrow" w:hAnsi="Arial Narrow"/>
          <w:b/>
          <w:sz w:val="22"/>
        </w:rPr>
        <w:t>č</w:t>
      </w:r>
      <w:r>
        <w:rPr>
          <w:rFonts w:ascii="Arial Narrow" w:hAnsi="Arial Narrow"/>
          <w:b/>
          <w:sz w:val="22"/>
        </w:rPr>
        <w:t>as poskytování sociální slu</w:t>
      </w:r>
      <w:r>
        <w:rPr>
          <w:rFonts w:ascii="Arial Narrow" w:hAnsi="Arial Narrow"/>
          <w:b/>
          <w:sz w:val="22"/>
        </w:rPr>
        <w:t>ž</w:t>
      </w:r>
      <w:r>
        <w:rPr>
          <w:rFonts w:ascii="Arial Narrow" w:hAnsi="Arial Narrow"/>
          <w:b/>
          <w:sz w:val="22"/>
        </w:rPr>
        <w:t>by</w:t>
      </w: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</w:p>
    <w:p w:rsidR="00000000" w:rsidRDefault="002D2644" w:rsidP="0091033E">
      <w:pPr>
        <w:numPr>
          <w:ilvl w:val="0"/>
          <w:numId w:val="24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Slu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ba sjednaná v 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 xml:space="preserve">lánku I Smlouvy se poskytuje v objektu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.p. …..., ulice......................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25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Slu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ba sjednaná v 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lánku I Smlouvy se poskytuje celoro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. 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ind w:left="708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VII.</w:t>
      </w:r>
    </w:p>
    <w:p w:rsidR="00000000" w:rsidRDefault="002D2644">
      <w:pPr>
        <w:ind w:left="708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Vý</w:t>
      </w:r>
      <w:r>
        <w:rPr>
          <w:rFonts w:ascii="Arial Narrow" w:hAnsi="Arial Narrow"/>
          <w:b/>
          <w:sz w:val="22"/>
        </w:rPr>
        <w:t>š</w:t>
      </w:r>
      <w:r>
        <w:rPr>
          <w:rFonts w:ascii="Arial Narrow" w:hAnsi="Arial Narrow"/>
          <w:b/>
          <w:sz w:val="22"/>
        </w:rPr>
        <w:t>e úhrady a zp</w:t>
      </w:r>
      <w:r>
        <w:rPr>
          <w:rFonts w:ascii="Arial Narrow" w:hAnsi="Arial Narrow"/>
          <w:b/>
          <w:sz w:val="22"/>
        </w:rPr>
        <w:t>ů</w:t>
      </w:r>
      <w:r>
        <w:rPr>
          <w:rFonts w:ascii="Arial Narrow" w:hAnsi="Arial Narrow"/>
          <w:b/>
          <w:sz w:val="22"/>
        </w:rPr>
        <w:t>sob jejího placení</w:t>
      </w:r>
    </w:p>
    <w:p w:rsidR="00000000" w:rsidRDefault="002D2644">
      <w:pPr>
        <w:ind w:left="360"/>
        <w:jc w:val="center"/>
        <w:rPr>
          <w:rFonts w:ascii="Arial Narrow" w:hAnsi="Arial Narrow"/>
          <w:b/>
          <w:sz w:val="22"/>
        </w:rPr>
      </w:pPr>
    </w:p>
    <w:p w:rsidR="00000000" w:rsidRDefault="002D2644" w:rsidP="0091033E">
      <w:pPr>
        <w:numPr>
          <w:ilvl w:val="0"/>
          <w:numId w:val="26"/>
        </w:numPr>
        <w:tabs>
          <w:tab w:val="left" w:pos="360"/>
          <w:tab w:val="left" w:pos="72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Kli</w:t>
      </w:r>
      <w:r>
        <w:rPr>
          <w:rFonts w:ascii="Arial Narrow" w:hAnsi="Arial Narrow"/>
          <w:sz w:val="22"/>
        </w:rPr>
        <w:t>ent je povinnen zaplatit úhradu za ubytování…………. a stravu…………. dle ceníku (p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 xml:space="preserve">íloha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 xml:space="preserve">. 4)  a za </w:t>
      </w:r>
    </w:p>
    <w:p w:rsidR="00000000" w:rsidRDefault="002D2644" w:rsidP="0091033E">
      <w:pPr>
        <w:numPr>
          <w:ilvl w:val="0"/>
          <w:numId w:val="26"/>
        </w:numPr>
        <w:tabs>
          <w:tab w:val="left" w:pos="36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sjednané a vykázané úkony pé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e. Úhrada je splatná  do 10. pracovního  dne následujícího 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síce.  Úhrada  za kalendá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ní 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síc se stanoví tak, 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e denní úhrada se násobí  skute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ným po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tem dn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 xml:space="preserve"> v aktuálním 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síci. (viz vým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r úhrady ,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 xml:space="preserve">íloha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. 5 Smlouvy)</w:t>
      </w:r>
    </w:p>
    <w:p w:rsidR="00000000" w:rsidRDefault="002D2644">
      <w:pPr>
        <w:ind w:left="-708" w:firstLine="45"/>
        <w:jc w:val="both"/>
        <w:rPr>
          <w:rFonts w:ascii="Arial Narrow" w:hAnsi="Arial Narrow"/>
          <w:sz w:val="22"/>
        </w:rPr>
      </w:pPr>
    </w:p>
    <w:p w:rsidR="00000000" w:rsidRDefault="002D2644">
      <w:pPr>
        <w:pStyle w:val="Zkladntext2"/>
        <w:ind w:left="360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27"/>
        </w:numPr>
        <w:tabs>
          <w:tab w:val="left" w:pos="360"/>
          <w:tab w:val="left" w:pos="72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Fakultativní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innosti se poskytují za úhradu náklad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 xml:space="preserve"> t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chto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inností podle vnit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ních pravidel chrán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ného bydlení (p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 xml:space="preserve">íloha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. 6)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28"/>
        </w:numPr>
        <w:tabs>
          <w:tab w:val="left" w:pos="360"/>
          <w:tab w:val="left" w:pos="72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 je povinen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edlo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it</w:t>
      </w:r>
      <w:r>
        <w:rPr>
          <w:rFonts w:ascii="Arial Narrow" w:hAnsi="Arial Narrow"/>
          <w:sz w:val="22"/>
        </w:rPr>
        <w:t xml:space="preserve"> klientovi vyú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tování úhrady podle odstavc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 xml:space="preserve"> 1 a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 xml:space="preserve"> 3 za kalendá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 xml:space="preserve">ní </w:t>
      </w:r>
    </w:p>
    <w:p w:rsidR="00000000" w:rsidRDefault="002D2644" w:rsidP="0091033E">
      <w:pPr>
        <w:numPr>
          <w:ilvl w:val="0"/>
          <w:numId w:val="28"/>
        </w:numPr>
        <w:tabs>
          <w:tab w:val="left" w:pos="36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síciv rámci vyú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tování 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sí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ních úhrad, a to nejpozd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ji do 10. pracovního dne v kalendá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ním 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síci, který následuje po kalendá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ním 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síci, za 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j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 xml:space="preserve"> poskytovatel vyú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tování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 xml:space="preserve">edkládá. 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29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Úhrada za ubytování se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i nep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ítomnosti klienta v za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ízení nevrací.</w:t>
      </w:r>
    </w:p>
    <w:p w:rsidR="00000000" w:rsidRDefault="002D2644" w:rsidP="0091033E">
      <w:pPr>
        <w:numPr>
          <w:ilvl w:val="0"/>
          <w:numId w:val="29"/>
        </w:num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29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Úhrada za stravu se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i   nep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ítomnosti klienta vrací  v hodnot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stravovací jednotky v souladu  </w:t>
      </w:r>
    </w:p>
    <w:p w:rsidR="00000000" w:rsidRDefault="002D2644" w:rsidP="0091033E">
      <w:pPr>
        <w:numPr>
          <w:ilvl w:val="0"/>
          <w:numId w:val="29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 vnit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nímipravidly. Pokud klient odhlásí jeden druh jídla (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l. III, odst. 5), bude mu vráce</w:t>
      </w:r>
      <w:r>
        <w:rPr>
          <w:rFonts w:ascii="Arial Narrow" w:hAnsi="Arial Narrow"/>
          <w:sz w:val="22"/>
        </w:rPr>
        <w:t xml:space="preserve">na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 xml:space="preserve">ástka        </w:t>
      </w:r>
    </w:p>
    <w:p w:rsidR="00000000" w:rsidRDefault="002D2644" w:rsidP="0091033E">
      <w:pPr>
        <w:numPr>
          <w:ilvl w:val="0"/>
          <w:numId w:val="29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v hodnot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 odpovídající  cen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neodebraného jídla.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30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Klient se zavazuje a je povinnen platit úhrady za ve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keré fakultativní slu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by zp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tn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, a to do 10. dne kalendá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ního 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síce následujícího po kalendá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ním 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síci,  za který má být úhrada zaplacena.</w:t>
      </w:r>
    </w:p>
    <w:p w:rsidR="00000000" w:rsidRDefault="002D2644">
      <w:pPr>
        <w:pStyle w:val="Odstavecseseznamem"/>
        <w:rPr>
          <w:rFonts w:ascii="Arial Narrow" w:hAnsi="Arial Narrow"/>
          <w:sz w:val="22"/>
        </w:rPr>
      </w:pP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3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7. Klient se zavazuje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istoupit na zm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nu vý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e úhrady (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íslovaným dodatkem, pop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.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ílohou ke Smlouv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) nap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.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i zm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ceny stravy nebo ubytování v souladu vyhlá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kou.  Dále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i zm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obecn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závazných právních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edpis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 xml:space="preserve"> upravujících úhrady za soci</w:t>
      </w:r>
      <w:r>
        <w:rPr>
          <w:rFonts w:ascii="Arial Narrow" w:hAnsi="Arial Narrow"/>
          <w:sz w:val="22"/>
        </w:rPr>
        <w:t>ální slu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by v souladu s vyhlá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 xml:space="preserve">kou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. 505/2006 Sb., ve zn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ní pozd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j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ích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edpis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 xml:space="preserve">. </w:t>
      </w:r>
    </w:p>
    <w:p w:rsidR="00000000" w:rsidRDefault="002D2644">
      <w:pPr>
        <w:jc w:val="both"/>
        <w:rPr>
          <w:rFonts w:ascii="Arial Narrow" w:hAnsi="Arial Narrow"/>
          <w:b/>
          <w:sz w:val="22"/>
        </w:rPr>
      </w:pPr>
    </w:p>
    <w:p w:rsidR="00000000" w:rsidRDefault="002D2644">
      <w:pPr>
        <w:ind w:left="4248" w:firstLine="708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VIII.</w:t>
      </w: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Ujednání o dodr</w:t>
      </w:r>
      <w:r>
        <w:rPr>
          <w:rFonts w:ascii="Arial Narrow" w:hAnsi="Arial Narrow"/>
          <w:b/>
          <w:sz w:val="22"/>
        </w:rPr>
        <w:t>ž</w:t>
      </w:r>
      <w:r>
        <w:rPr>
          <w:rFonts w:ascii="Arial Narrow" w:hAnsi="Arial Narrow"/>
          <w:b/>
          <w:sz w:val="22"/>
        </w:rPr>
        <w:t>ování vnit</w:t>
      </w:r>
      <w:r>
        <w:rPr>
          <w:rFonts w:ascii="Arial Narrow" w:hAnsi="Arial Narrow"/>
          <w:b/>
          <w:sz w:val="22"/>
        </w:rPr>
        <w:t>ř</w:t>
      </w:r>
      <w:r>
        <w:rPr>
          <w:rFonts w:ascii="Arial Narrow" w:hAnsi="Arial Narrow"/>
          <w:b/>
          <w:sz w:val="22"/>
        </w:rPr>
        <w:t>ních pravidel stanovených poskytovatelem pro poskytování sociálních slu</w:t>
      </w:r>
      <w:r>
        <w:rPr>
          <w:rFonts w:ascii="Arial Narrow" w:hAnsi="Arial Narrow"/>
          <w:b/>
          <w:sz w:val="22"/>
        </w:rPr>
        <w:t>ž</w:t>
      </w:r>
      <w:r>
        <w:rPr>
          <w:rFonts w:ascii="Arial Narrow" w:hAnsi="Arial Narrow"/>
          <w:b/>
          <w:sz w:val="22"/>
        </w:rPr>
        <w:t>eb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ind w:firstLine="70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Klient  prohla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 xml:space="preserve">uje, 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e byl seznámena s vnit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ními pravidly chrán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ného bydlení, v 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m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 xml:space="preserve"> se poskytuje sociální slu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ba podle této Smlouvy. Klient prohla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 xml:space="preserve">uje, 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e vnit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ní pravidla mu byla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edána v písemné (</w:t>
      </w:r>
      <w:r>
        <w:rPr>
          <w:rFonts w:ascii="Arial Narrow" w:hAnsi="Arial Narrow"/>
          <w:i/>
          <w:sz w:val="22"/>
        </w:rPr>
        <w:t>srozumitelné</w:t>
      </w:r>
      <w:r>
        <w:rPr>
          <w:rFonts w:ascii="Arial Narrow" w:hAnsi="Arial Narrow"/>
          <w:sz w:val="22"/>
        </w:rPr>
        <w:t>) podob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e tato pravidla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e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 xml:space="preserve">etl, a 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e jim pln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porozum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l. Klient se zavazuje a je povinnen tato pravidla </w:t>
      </w:r>
      <w:r>
        <w:rPr>
          <w:rFonts w:ascii="Arial Narrow" w:hAnsi="Arial Narrow"/>
          <w:sz w:val="22"/>
        </w:rPr>
        <w:t>dodr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ovat.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jc w:val="both"/>
        <w:rPr>
          <w:rFonts w:ascii="Arial Narrow" w:hAnsi="Arial Narrow"/>
          <w:b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IX.</w:t>
      </w: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Výpov</w:t>
      </w:r>
      <w:r>
        <w:rPr>
          <w:rFonts w:ascii="Arial Narrow" w:hAnsi="Arial Narrow"/>
          <w:b/>
          <w:sz w:val="22"/>
        </w:rPr>
        <w:t>ě</w:t>
      </w:r>
      <w:r>
        <w:rPr>
          <w:rFonts w:ascii="Arial Narrow" w:hAnsi="Arial Narrow"/>
          <w:b/>
          <w:sz w:val="22"/>
        </w:rPr>
        <w:t>dní d</w:t>
      </w:r>
      <w:r>
        <w:rPr>
          <w:rFonts w:ascii="Arial Narrow" w:hAnsi="Arial Narrow"/>
          <w:b/>
          <w:sz w:val="22"/>
        </w:rPr>
        <w:t>ů</w:t>
      </w:r>
      <w:r>
        <w:rPr>
          <w:rFonts w:ascii="Arial Narrow" w:hAnsi="Arial Narrow"/>
          <w:b/>
          <w:sz w:val="22"/>
        </w:rPr>
        <w:t>vody a výpov</w:t>
      </w:r>
      <w:r>
        <w:rPr>
          <w:rFonts w:ascii="Arial Narrow" w:hAnsi="Arial Narrow"/>
          <w:b/>
          <w:sz w:val="22"/>
        </w:rPr>
        <w:t>ě</w:t>
      </w:r>
      <w:r>
        <w:rPr>
          <w:rFonts w:ascii="Arial Narrow" w:hAnsi="Arial Narrow"/>
          <w:b/>
          <w:sz w:val="22"/>
        </w:rPr>
        <w:t>dní lh</w:t>
      </w:r>
      <w:r>
        <w:rPr>
          <w:rFonts w:ascii="Arial Narrow" w:hAnsi="Arial Narrow"/>
          <w:b/>
          <w:sz w:val="22"/>
        </w:rPr>
        <w:t>ů</w:t>
      </w:r>
      <w:r>
        <w:rPr>
          <w:rFonts w:ascii="Arial Narrow" w:hAnsi="Arial Narrow"/>
          <w:b/>
          <w:sz w:val="22"/>
        </w:rPr>
        <w:t>ty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32"/>
        </w:numPr>
        <w:tabs>
          <w:tab w:val="left" w:pos="360"/>
          <w:tab w:val="left" w:pos="72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Klient m</w:t>
      </w:r>
      <w:r>
        <w:rPr>
          <w:rFonts w:ascii="Arial Narrow" w:hAnsi="Arial Narrow"/>
          <w:sz w:val="22"/>
        </w:rPr>
        <w:t>ůž</w:t>
      </w:r>
      <w:r>
        <w:rPr>
          <w:rFonts w:ascii="Arial Narrow" w:hAnsi="Arial Narrow"/>
          <w:sz w:val="22"/>
        </w:rPr>
        <w:t>e Smlouvu písemn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vypov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d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t bez udání d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>vodu. Výpov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dní lh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>ta pro výpov</w:t>
      </w:r>
      <w:r>
        <w:rPr>
          <w:rFonts w:ascii="Arial Narrow" w:hAnsi="Arial Narrow"/>
          <w:sz w:val="22"/>
        </w:rPr>
        <w:t>ěď</w:t>
      </w:r>
      <w:r>
        <w:rPr>
          <w:rFonts w:ascii="Arial Narrow" w:hAnsi="Arial Narrow"/>
          <w:sz w:val="22"/>
        </w:rPr>
        <w:t xml:space="preserve"> klienta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iní 30 dní</w:t>
      </w:r>
      <w:r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nedohodnou – li se smluvní strany jinak.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33"/>
        </w:numPr>
        <w:tabs>
          <w:tab w:val="left" w:pos="360"/>
          <w:tab w:val="left" w:pos="72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 m</w:t>
      </w:r>
      <w:r>
        <w:rPr>
          <w:rFonts w:ascii="Arial Narrow" w:hAnsi="Arial Narrow"/>
          <w:sz w:val="22"/>
        </w:rPr>
        <w:t>ůž</w:t>
      </w:r>
      <w:r>
        <w:rPr>
          <w:rFonts w:ascii="Arial Narrow" w:hAnsi="Arial Narrow"/>
          <w:sz w:val="22"/>
        </w:rPr>
        <w:t>e Smlouvu vypov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d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t pouze písemn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a pouze z t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chto d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>vod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>: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34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jestli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e klient hrub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poru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uje své povinnosti vyplývající ze Smlouvy. Za hrubé poru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 xml:space="preserve">ení Smlouvy se </w:t>
      </w:r>
      <w:r>
        <w:rPr>
          <w:rFonts w:ascii="Arial Narrow" w:hAnsi="Arial Narrow"/>
          <w:sz w:val="22"/>
        </w:rPr>
        <w:br/>
        <w:t xml:space="preserve">             pova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uje zejména: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35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neplacení úhrady za stravu, ubytování a skute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vykázené úkony pé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e</w:t>
      </w:r>
    </w:p>
    <w:p w:rsidR="00000000" w:rsidRDefault="002D2644">
      <w:pPr>
        <w:ind w:left="1440"/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pStyle w:val="Zkladntext2"/>
        <w:numPr>
          <w:ilvl w:val="0"/>
          <w:numId w:val="36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b) pokud  do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lo ke zm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pom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r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 xml:space="preserve"> kl</w:t>
      </w:r>
      <w:r>
        <w:rPr>
          <w:rFonts w:ascii="Arial Narrow" w:hAnsi="Arial Narrow"/>
          <w:sz w:val="22"/>
        </w:rPr>
        <w:t>ienta, zejména zdravotního stavu, a poskytovatel není oprávn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n poskytovat sociální slu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by, které v d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>sledku této zm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ny 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ivatel pot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ebuje a po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aduje (nespl</w:t>
      </w:r>
      <w:r>
        <w:rPr>
          <w:rFonts w:ascii="Arial Narrow" w:hAnsi="Arial Narrow"/>
          <w:sz w:val="22"/>
        </w:rPr>
        <w:t>ň</w:t>
      </w:r>
      <w:r>
        <w:rPr>
          <w:rFonts w:ascii="Arial Narrow" w:hAnsi="Arial Narrow"/>
          <w:sz w:val="22"/>
        </w:rPr>
        <w:t>uje ji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 xml:space="preserve"> podmínky cílové skupiny za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ízení)</w:t>
      </w:r>
    </w:p>
    <w:p w:rsidR="00000000" w:rsidRDefault="002D2644" w:rsidP="0091033E">
      <w:pPr>
        <w:pStyle w:val="Zkladntext2"/>
        <w:numPr>
          <w:ilvl w:val="0"/>
          <w:numId w:val="36"/>
        </w:numPr>
        <w:rPr>
          <w:rFonts w:ascii="Arial Narrow" w:hAnsi="Arial Narrow"/>
          <w:sz w:val="22"/>
        </w:rPr>
      </w:pPr>
    </w:p>
    <w:p w:rsidR="00000000" w:rsidRDefault="002D2644" w:rsidP="0091033E">
      <w:pPr>
        <w:pStyle w:val="Zkladntext"/>
        <w:numPr>
          <w:ilvl w:val="0"/>
          <w:numId w:val="36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c)  </w:t>
      </w:r>
      <w:r>
        <w:rPr>
          <w:rFonts w:ascii="Arial Narrow" w:hAnsi="Arial Narrow"/>
          <w:sz w:val="22"/>
        </w:rPr>
        <w:t>v 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ípad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trojnásobného hrubého poru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 xml:space="preserve">ení Domácího 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ádu a pravidel sou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ití  klientem za podmínky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edchozího písemného upozorn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ní na poru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ování pravidel v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. uvedení následk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 xml:space="preserve"> dal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ího takového poru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 xml:space="preserve">ení </w:t>
      </w:r>
    </w:p>
    <w:p w:rsidR="00000000" w:rsidRDefault="002D2644">
      <w:pPr>
        <w:pStyle w:val="Zkladntext"/>
        <w:ind w:left="720"/>
      </w:pPr>
      <w:r>
        <w:t> </w:t>
      </w:r>
    </w:p>
    <w:p w:rsidR="00000000" w:rsidRDefault="002D2644">
      <w:pPr>
        <w:pStyle w:val="Zkladntext"/>
        <w:jc w:val="both"/>
        <w:rPr>
          <w:rFonts w:ascii="Arial Narrow" w:hAnsi="Arial Narrow"/>
          <w:sz w:val="22"/>
        </w:rPr>
      </w:pPr>
      <w:r>
        <w:t xml:space="preserve">              </w:t>
      </w:r>
      <w:r>
        <w:rPr>
          <w:rFonts w:ascii="Arial Narrow" w:hAnsi="Arial Narrow"/>
          <w:sz w:val="22"/>
        </w:rPr>
        <w:t>Za hrubé poru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ování pravidel je pova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ováno toto:</w:t>
      </w:r>
    </w:p>
    <w:p w:rsidR="00000000" w:rsidRDefault="002D2644">
      <w:pPr>
        <w:pStyle w:val="Zkladntext"/>
        <w:jc w:val="both"/>
      </w:pPr>
      <w:r>
        <w:t> </w:t>
      </w:r>
    </w:p>
    <w:p w:rsidR="00000000" w:rsidRDefault="002D2644" w:rsidP="0091033E">
      <w:pPr>
        <w:pStyle w:val="Zkladntext"/>
        <w:numPr>
          <w:ilvl w:val="0"/>
          <w:numId w:val="37"/>
        </w:numPr>
        <w:tabs>
          <w:tab w:val="left" w:pos="707"/>
        </w:tabs>
        <w:jc w:val="both"/>
      </w:pPr>
      <w:r>
        <w:rPr>
          <w:rFonts w:ascii="Arial Narrow" w:hAnsi="Arial Narrow"/>
          <w:sz w:val="22"/>
        </w:rPr>
        <w:t>zám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rné agresivní chování a napadení klien</w:t>
      </w:r>
      <w:r>
        <w:rPr>
          <w:rFonts w:ascii="Arial Narrow" w:hAnsi="Arial Narrow"/>
          <w:sz w:val="22"/>
        </w:rPr>
        <w:t>ta nebo zam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stnance,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ípadn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jiné osoby</w:t>
      </w:r>
      <w:r>
        <w:t xml:space="preserve"> </w:t>
      </w:r>
    </w:p>
    <w:p w:rsidR="00000000" w:rsidRDefault="002D2644" w:rsidP="0091033E">
      <w:pPr>
        <w:pStyle w:val="Zkladntext"/>
        <w:numPr>
          <w:ilvl w:val="0"/>
          <w:numId w:val="37"/>
        </w:numPr>
        <w:tabs>
          <w:tab w:val="left" w:pos="707"/>
        </w:tabs>
        <w:jc w:val="both"/>
      </w:pPr>
      <w:r>
        <w:rPr>
          <w:rFonts w:ascii="Arial Narrow" w:hAnsi="Arial Narrow"/>
          <w:sz w:val="22"/>
        </w:rPr>
        <w:t>kráde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e</w:t>
      </w:r>
      <w:r>
        <w:t xml:space="preserve"> </w:t>
      </w:r>
    </w:p>
    <w:p w:rsidR="00000000" w:rsidRDefault="002D2644" w:rsidP="0091033E">
      <w:pPr>
        <w:pStyle w:val="Zkladntext"/>
        <w:numPr>
          <w:ilvl w:val="0"/>
          <w:numId w:val="37"/>
        </w:numPr>
        <w:tabs>
          <w:tab w:val="left" w:pos="707"/>
        </w:tabs>
        <w:jc w:val="both"/>
      </w:pPr>
      <w:r>
        <w:rPr>
          <w:rFonts w:ascii="Arial Narrow" w:hAnsi="Arial Narrow"/>
          <w:sz w:val="22"/>
        </w:rPr>
        <w:t>kou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ení na pokojích z hlediska bezpe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nosti klienta i dal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ích osob</w:t>
      </w:r>
      <w:r>
        <w:t xml:space="preserve"> </w:t>
      </w:r>
    </w:p>
    <w:p w:rsidR="00000000" w:rsidRDefault="002D2644" w:rsidP="0091033E">
      <w:pPr>
        <w:pStyle w:val="Zkladntext"/>
        <w:numPr>
          <w:ilvl w:val="0"/>
          <w:numId w:val="37"/>
        </w:numPr>
        <w:tabs>
          <w:tab w:val="left" w:pos="707"/>
        </w:tabs>
        <w:jc w:val="both"/>
      </w:pPr>
      <w:r>
        <w:rPr>
          <w:rFonts w:ascii="Arial Narrow" w:hAnsi="Arial Narrow"/>
          <w:sz w:val="22"/>
        </w:rPr>
        <w:t>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ívání návykových látek, pokud pod jejich vlivem dojde k agresivnímu chování nebo úmyslnému ni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ení za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ízení</w:t>
      </w:r>
      <w:r>
        <w:t xml:space="preserve"> </w:t>
      </w:r>
    </w:p>
    <w:p w:rsidR="00000000" w:rsidRDefault="002D2644" w:rsidP="0091033E">
      <w:pPr>
        <w:pStyle w:val="Zkladntext2"/>
        <w:numPr>
          <w:ilvl w:val="0"/>
          <w:numId w:val="38"/>
        </w:numPr>
        <w:rPr>
          <w:rFonts w:ascii="Arial Narrow" w:hAnsi="Arial Narrow"/>
          <w:sz w:val="22"/>
        </w:rPr>
      </w:pP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39"/>
        </w:num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pStyle w:val="NormlnIMP"/>
        <w:numPr>
          <w:ilvl w:val="0"/>
          <w:numId w:val="4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d) pokud se klient bude zdr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ovat mimo za</w:t>
      </w:r>
      <w:r>
        <w:rPr>
          <w:rFonts w:ascii="Arial Narrow" w:hAnsi="Arial Narrow"/>
        </w:rPr>
        <w:t>ř</w:t>
      </w:r>
      <w:r>
        <w:rPr>
          <w:rFonts w:ascii="Arial Narrow" w:hAnsi="Arial Narrow"/>
        </w:rPr>
        <w:t xml:space="preserve">ízení poskytovatele ve smyslu 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l. VI této smlouvy po dobu více jak 120 kalendá</w:t>
      </w:r>
      <w:r>
        <w:rPr>
          <w:rFonts w:ascii="Arial Narrow" w:hAnsi="Arial Narrow"/>
        </w:rPr>
        <w:t>ř</w:t>
      </w:r>
      <w:r>
        <w:rPr>
          <w:rFonts w:ascii="Arial Narrow" w:hAnsi="Arial Narrow"/>
        </w:rPr>
        <w:t>ních dn</w:t>
      </w:r>
      <w:r>
        <w:rPr>
          <w:rFonts w:ascii="Arial Narrow" w:hAnsi="Arial Narrow"/>
        </w:rPr>
        <w:t>ů</w:t>
      </w:r>
      <w:r>
        <w:rPr>
          <w:rFonts w:ascii="Arial Narrow" w:hAnsi="Arial Narrow"/>
        </w:rPr>
        <w:t xml:space="preserve"> v pr</w:t>
      </w:r>
      <w:r>
        <w:rPr>
          <w:rFonts w:ascii="Arial Narrow" w:hAnsi="Arial Narrow"/>
        </w:rPr>
        <w:t>ů</w:t>
      </w:r>
      <w:r>
        <w:rPr>
          <w:rFonts w:ascii="Arial Narrow" w:hAnsi="Arial Narrow"/>
        </w:rPr>
        <w:t>b</w:t>
      </w:r>
      <w:r>
        <w:rPr>
          <w:rFonts w:ascii="Arial Narrow" w:hAnsi="Arial Narrow"/>
        </w:rPr>
        <w:t>ě</w:t>
      </w:r>
      <w:r>
        <w:rPr>
          <w:rFonts w:ascii="Arial Narrow" w:hAnsi="Arial Narrow"/>
        </w:rPr>
        <w:t>hu jednoho roku, p</w:t>
      </w:r>
      <w:r>
        <w:rPr>
          <w:rFonts w:ascii="Arial Narrow" w:hAnsi="Arial Narrow"/>
        </w:rPr>
        <w:t>ř</w:t>
      </w:r>
      <w:r>
        <w:rPr>
          <w:rFonts w:ascii="Arial Narrow" w:hAnsi="Arial Narrow"/>
        </w:rPr>
        <w:t>i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em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 xml:space="preserve"> se do celkové doby pobytu mimo za</w:t>
      </w:r>
      <w:r>
        <w:rPr>
          <w:rFonts w:ascii="Arial Narrow" w:hAnsi="Arial Narrow"/>
        </w:rPr>
        <w:t>ř</w:t>
      </w:r>
      <w:r>
        <w:rPr>
          <w:rFonts w:ascii="Arial Narrow" w:hAnsi="Arial Narrow"/>
        </w:rPr>
        <w:t>ízení nezapo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ítávají dny, kdy se jednalo o pobyt mimo za</w:t>
      </w:r>
      <w:r>
        <w:rPr>
          <w:rFonts w:ascii="Arial Narrow" w:hAnsi="Arial Narrow"/>
        </w:rPr>
        <w:t>ř</w:t>
      </w:r>
      <w:r>
        <w:rPr>
          <w:rFonts w:ascii="Arial Narrow" w:hAnsi="Arial Narrow"/>
        </w:rPr>
        <w:t>ízení z d</w:t>
      </w:r>
      <w:r>
        <w:rPr>
          <w:rFonts w:ascii="Arial Narrow" w:hAnsi="Arial Narrow"/>
        </w:rPr>
        <w:t>ů</w:t>
      </w:r>
      <w:r>
        <w:rPr>
          <w:rFonts w:ascii="Arial Narrow" w:hAnsi="Arial Narrow"/>
        </w:rPr>
        <w:t>vodu pobytu ve zd</w:t>
      </w:r>
      <w:r>
        <w:rPr>
          <w:rFonts w:ascii="Arial Narrow" w:hAnsi="Arial Narrow"/>
        </w:rPr>
        <w:t>ravotnickém za</w:t>
      </w:r>
      <w:r>
        <w:rPr>
          <w:rFonts w:ascii="Arial Narrow" w:hAnsi="Arial Narrow"/>
        </w:rPr>
        <w:t>ř</w:t>
      </w:r>
      <w:r>
        <w:rPr>
          <w:rFonts w:ascii="Arial Narrow" w:hAnsi="Arial Narrow"/>
        </w:rPr>
        <w:t>ízení a nezapo</w:t>
      </w:r>
      <w:r>
        <w:rPr>
          <w:rFonts w:ascii="Arial Narrow" w:hAnsi="Arial Narrow"/>
        </w:rPr>
        <w:t>č</w:t>
      </w:r>
      <w:r>
        <w:rPr>
          <w:rFonts w:ascii="Arial Narrow" w:hAnsi="Arial Narrow"/>
        </w:rPr>
        <w:t>ítávají se také dny pobytu mimo za</w:t>
      </w:r>
      <w:r>
        <w:rPr>
          <w:rFonts w:ascii="Arial Narrow" w:hAnsi="Arial Narrow"/>
        </w:rPr>
        <w:t>ř</w:t>
      </w:r>
      <w:r>
        <w:rPr>
          <w:rFonts w:ascii="Arial Narrow" w:hAnsi="Arial Narrow"/>
        </w:rPr>
        <w:t>ízení p</w:t>
      </w:r>
      <w:r>
        <w:rPr>
          <w:rFonts w:ascii="Arial Narrow" w:hAnsi="Arial Narrow"/>
        </w:rPr>
        <w:t>ř</w:t>
      </w:r>
      <w:r>
        <w:rPr>
          <w:rFonts w:ascii="Arial Narrow" w:hAnsi="Arial Narrow"/>
        </w:rPr>
        <w:t>i akcích po</w:t>
      </w:r>
      <w:r>
        <w:rPr>
          <w:rFonts w:ascii="Arial Narrow" w:hAnsi="Arial Narrow"/>
        </w:rPr>
        <w:t>ř</w:t>
      </w:r>
      <w:r>
        <w:rPr>
          <w:rFonts w:ascii="Arial Narrow" w:hAnsi="Arial Narrow"/>
        </w:rPr>
        <w:t>ádaných  Zahradou, poskytovatelem sociálních slu</w:t>
      </w:r>
      <w:r>
        <w:rPr>
          <w:rFonts w:ascii="Arial Narrow" w:hAnsi="Arial Narrow"/>
        </w:rPr>
        <w:t>ž</w:t>
      </w:r>
      <w:r>
        <w:rPr>
          <w:rFonts w:ascii="Arial Narrow" w:hAnsi="Arial Narrow"/>
        </w:rPr>
        <w:t>eb.</w:t>
      </w:r>
    </w:p>
    <w:p w:rsidR="00000000" w:rsidRDefault="002D2644">
      <w:pPr>
        <w:jc w:val="both"/>
        <w:rPr>
          <w:rFonts w:ascii="Arial Narrow" w:hAnsi="Arial Narrow"/>
          <w:b/>
          <w:sz w:val="22"/>
        </w:rPr>
      </w:pPr>
    </w:p>
    <w:p w:rsidR="00000000" w:rsidRDefault="002D2644" w:rsidP="0091033E">
      <w:pPr>
        <w:numPr>
          <w:ilvl w:val="0"/>
          <w:numId w:val="41"/>
        </w:numPr>
        <w:tabs>
          <w:tab w:val="left" w:pos="36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 Výpov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dní lh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>ta pro výpov</w:t>
      </w:r>
      <w:r>
        <w:rPr>
          <w:rFonts w:ascii="Arial Narrow" w:hAnsi="Arial Narrow"/>
          <w:sz w:val="22"/>
        </w:rPr>
        <w:t>ěď</w:t>
      </w:r>
      <w:r>
        <w:rPr>
          <w:rFonts w:ascii="Arial Narrow" w:hAnsi="Arial Narrow"/>
          <w:sz w:val="22"/>
        </w:rPr>
        <w:t xml:space="preserve"> danou poskytovatelem z d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>vod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 xml:space="preserve"> uvedených v odst. 2 písm. a) a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 xml:space="preserve"> d) tohoto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 xml:space="preserve">lánku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 xml:space="preserve">iní 30 dní </w:t>
      </w:r>
      <w:r>
        <w:rPr>
          <w:rFonts w:ascii="Arial Narrow" w:hAnsi="Arial Narrow"/>
          <w:i/>
          <w:sz w:val="22"/>
        </w:rPr>
        <w:t xml:space="preserve"> </w:t>
      </w:r>
      <w:r>
        <w:rPr>
          <w:rFonts w:ascii="Arial Narrow" w:hAnsi="Arial Narrow"/>
          <w:sz w:val="22"/>
        </w:rPr>
        <w:t>a po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íná b</w:t>
      </w:r>
      <w:r>
        <w:rPr>
          <w:rFonts w:ascii="Arial Narrow" w:hAnsi="Arial Narrow"/>
          <w:sz w:val="22"/>
        </w:rPr>
        <w:t>ěž</w:t>
      </w:r>
      <w:r>
        <w:rPr>
          <w:rFonts w:ascii="Arial Narrow" w:hAnsi="Arial Narrow"/>
          <w:sz w:val="22"/>
        </w:rPr>
        <w:t>et prvním dnem kalendá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ního 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síce následujícího po kalendá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ním 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síci, v 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m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 xml:space="preserve"> byla tato výpov</w:t>
      </w:r>
      <w:r>
        <w:rPr>
          <w:rFonts w:ascii="Arial Narrow" w:hAnsi="Arial Narrow"/>
          <w:sz w:val="22"/>
        </w:rPr>
        <w:t>ěď</w:t>
      </w:r>
      <w:r>
        <w:rPr>
          <w:rFonts w:ascii="Arial Narrow" w:hAnsi="Arial Narrow"/>
          <w:sz w:val="22"/>
        </w:rPr>
        <w:t xml:space="preserve"> klientovi doru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ena.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ind w:left="360"/>
        <w:jc w:val="both"/>
        <w:rPr>
          <w:rFonts w:ascii="Arial Narrow" w:hAnsi="Arial Narrow"/>
          <w:sz w:val="22"/>
        </w:rPr>
      </w:pPr>
    </w:p>
    <w:p w:rsidR="00000000" w:rsidRDefault="002D2644">
      <w:pPr>
        <w:ind w:left="36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X.</w:t>
      </w:r>
    </w:p>
    <w:p w:rsidR="00000000" w:rsidRDefault="002D2644">
      <w:pPr>
        <w:ind w:left="36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Zp</w:t>
      </w:r>
      <w:r>
        <w:rPr>
          <w:rFonts w:ascii="Arial Narrow" w:hAnsi="Arial Narrow"/>
          <w:b/>
          <w:sz w:val="22"/>
        </w:rPr>
        <w:t>ů</w:t>
      </w:r>
      <w:r>
        <w:rPr>
          <w:rFonts w:ascii="Arial Narrow" w:hAnsi="Arial Narrow"/>
          <w:b/>
          <w:sz w:val="22"/>
        </w:rPr>
        <w:t xml:space="preserve">sobení </w:t>
      </w:r>
      <w:r>
        <w:rPr>
          <w:rFonts w:ascii="Arial Narrow" w:hAnsi="Arial Narrow"/>
          <w:b/>
          <w:sz w:val="22"/>
        </w:rPr>
        <w:t>š</w:t>
      </w:r>
      <w:r>
        <w:rPr>
          <w:rFonts w:ascii="Arial Narrow" w:hAnsi="Arial Narrow"/>
          <w:b/>
          <w:sz w:val="22"/>
        </w:rPr>
        <w:t>kody klientem</w:t>
      </w:r>
    </w:p>
    <w:p w:rsidR="00000000" w:rsidRDefault="002D2644">
      <w:pPr>
        <w:jc w:val="both"/>
        <w:rPr>
          <w:rFonts w:ascii="Arial Narrow" w:hAnsi="Arial Narrow"/>
          <w:b/>
          <w:sz w:val="22"/>
        </w:rPr>
      </w:pPr>
    </w:p>
    <w:p w:rsidR="00000000" w:rsidRDefault="002D2644">
      <w:pPr>
        <w:rPr>
          <w:rFonts w:ascii="Arial Narrow" w:hAnsi="Arial Narrow"/>
          <w:sz w:val="22"/>
        </w:rPr>
      </w:pPr>
    </w:p>
    <w:p w:rsidR="00000000" w:rsidRDefault="002D264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 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ípad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e v d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 xml:space="preserve">sledku  chování klienta  vznikne  poskytovateli 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koda (úmysln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zp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>sobe</w:t>
      </w:r>
      <w:r>
        <w:rPr>
          <w:rFonts w:ascii="Arial Narrow" w:hAnsi="Arial Narrow"/>
          <w:sz w:val="22"/>
        </w:rPr>
        <w:t>ná), uhradí klient skute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nou vý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i vzniklých náklad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 xml:space="preserve"> na stran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poskytovatele. </w:t>
      </w:r>
    </w:p>
    <w:p w:rsidR="00000000" w:rsidRDefault="002D2644">
      <w:pPr>
        <w:jc w:val="both"/>
        <w:rPr>
          <w:rFonts w:ascii="Arial Narrow" w:hAnsi="Arial Narrow"/>
          <w:b/>
          <w:sz w:val="22"/>
        </w:rPr>
      </w:pPr>
    </w:p>
    <w:p w:rsidR="00000000" w:rsidRDefault="002D2644">
      <w:pPr>
        <w:jc w:val="both"/>
        <w:rPr>
          <w:rFonts w:ascii="Arial Narrow" w:hAnsi="Arial Narrow"/>
          <w:b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XI.</w:t>
      </w: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Doba platnosti smlouvy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42"/>
        </w:numPr>
        <w:tabs>
          <w:tab w:val="left" w:pos="360"/>
          <w:tab w:val="left" w:pos="72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Smlouva nabývá platnosti a ú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innosti okam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ikem jejího podpisu ob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ma smluvními stranami.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43"/>
        </w:numPr>
        <w:tabs>
          <w:tab w:val="left" w:pos="360"/>
          <w:tab w:val="left" w:pos="72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Doba platnosti a ú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innosti smlouvy je sjednána od okam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iku jejího podpisu ob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ma smluvními stranami na dobu</w:t>
      </w:r>
    </w:p>
    <w:p w:rsidR="00000000" w:rsidRDefault="002D2644" w:rsidP="0091033E">
      <w:pPr>
        <w:numPr>
          <w:ilvl w:val="0"/>
          <w:numId w:val="43"/>
        </w:numPr>
        <w:tabs>
          <w:tab w:val="left" w:pos="36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neur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itou se zku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>ební lh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>tou po dobu t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í 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síc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>.  Klient nem</w:t>
      </w:r>
      <w:r>
        <w:rPr>
          <w:rFonts w:ascii="Arial Narrow" w:hAnsi="Arial Narrow"/>
          <w:sz w:val="22"/>
        </w:rPr>
        <w:t>ůž</w:t>
      </w:r>
      <w:r>
        <w:rPr>
          <w:rFonts w:ascii="Arial Narrow" w:hAnsi="Arial Narrow"/>
          <w:sz w:val="22"/>
        </w:rPr>
        <w:t>e práva z této Smlouvy postoupit na jiného.</w:t>
      </w:r>
    </w:p>
    <w:p w:rsidR="00000000" w:rsidRDefault="002D2644">
      <w:pPr>
        <w:jc w:val="both"/>
        <w:rPr>
          <w:rFonts w:ascii="Arial Narrow" w:hAnsi="Arial Narrow"/>
          <w:b/>
          <w:sz w:val="22"/>
        </w:rPr>
      </w:pPr>
    </w:p>
    <w:p w:rsidR="00000000" w:rsidRDefault="002D2644">
      <w:pPr>
        <w:jc w:val="both"/>
        <w:rPr>
          <w:rFonts w:ascii="Arial Narrow" w:hAnsi="Arial Narrow"/>
          <w:b/>
          <w:sz w:val="22"/>
        </w:rPr>
      </w:pPr>
    </w:p>
    <w:p w:rsidR="00000000" w:rsidRDefault="002D2644">
      <w:pPr>
        <w:jc w:val="both"/>
        <w:rPr>
          <w:rFonts w:ascii="Arial Narrow" w:hAnsi="Arial Narrow"/>
          <w:b/>
          <w:sz w:val="22"/>
        </w:rPr>
      </w:pPr>
    </w:p>
    <w:p w:rsidR="00000000" w:rsidRDefault="002D2644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XII.</w:t>
      </w:r>
    </w:p>
    <w:p w:rsidR="00000000" w:rsidRDefault="002D2644" w:rsidP="0091033E">
      <w:pPr>
        <w:pStyle w:val="Nadpis4"/>
        <w:numPr>
          <w:ilvl w:val="0"/>
          <w:numId w:val="44"/>
        </w:numPr>
        <w:tabs>
          <w:tab w:val="left" w:pos="0"/>
        </w:tabs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Záv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re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ná ustanovení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45"/>
        </w:numPr>
        <w:tabs>
          <w:tab w:val="left" w:pos="360"/>
          <w:tab w:val="left" w:pos="72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Smlouva je vyhotovena ve dvou exemplá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ích s platností originálu. Ka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dá s</w:t>
      </w:r>
      <w:r>
        <w:rPr>
          <w:rFonts w:ascii="Arial Narrow" w:hAnsi="Arial Narrow"/>
          <w:sz w:val="22"/>
        </w:rPr>
        <w:t>mluvní strana obdr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 xml:space="preserve">í jedno </w:t>
      </w:r>
    </w:p>
    <w:p w:rsidR="00000000" w:rsidRDefault="002D2644" w:rsidP="0091033E">
      <w:pPr>
        <w:numPr>
          <w:ilvl w:val="0"/>
          <w:numId w:val="45"/>
        </w:numPr>
        <w:tabs>
          <w:tab w:val="left" w:pos="36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vyhotovení.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46"/>
        </w:numPr>
        <w:tabs>
          <w:tab w:val="left" w:pos="360"/>
          <w:tab w:val="left" w:pos="72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Smlouva m</w:t>
      </w:r>
      <w:r>
        <w:rPr>
          <w:rFonts w:ascii="Arial Narrow" w:hAnsi="Arial Narrow"/>
          <w:sz w:val="22"/>
        </w:rPr>
        <w:t>ůž</w:t>
      </w:r>
      <w:r>
        <w:rPr>
          <w:rFonts w:ascii="Arial Narrow" w:hAnsi="Arial Narrow"/>
          <w:sz w:val="22"/>
        </w:rPr>
        <w:t>e být 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na</w:t>
      </w:r>
      <w:r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</w:rPr>
        <w:t>pouze písemn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dodatky k této smlouv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íslovanými vzestupn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od 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 xml:space="preserve">.1. Odstoupení </w:t>
      </w:r>
    </w:p>
    <w:p w:rsidR="00000000" w:rsidRDefault="002D2644" w:rsidP="0091033E">
      <w:pPr>
        <w:numPr>
          <w:ilvl w:val="0"/>
          <w:numId w:val="46"/>
        </w:numPr>
        <w:tabs>
          <w:tab w:val="left" w:pos="36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od smlouvy je mo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 xml:space="preserve">né písemnou dohodou smluvních stran. 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47"/>
        </w:numPr>
        <w:tabs>
          <w:tab w:val="left" w:pos="360"/>
          <w:tab w:val="left" w:pos="72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Smluvní strany prohla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 xml:space="preserve">ují, 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e Smlouva vyjad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uje jejich pravou a svobodnou v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 xml:space="preserve">li, a 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e Smlouvu neuzav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 xml:space="preserve">ely v </w:t>
      </w:r>
    </w:p>
    <w:p w:rsidR="00000000" w:rsidRDefault="002D2644" w:rsidP="0091033E">
      <w:pPr>
        <w:numPr>
          <w:ilvl w:val="0"/>
          <w:numId w:val="47"/>
        </w:numPr>
        <w:tabs>
          <w:tab w:val="left" w:pos="36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tísni za nápadn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nevýhodných podmínek.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 w:rsidP="0091033E">
      <w:pPr>
        <w:numPr>
          <w:ilvl w:val="0"/>
          <w:numId w:val="48"/>
        </w:numPr>
        <w:tabs>
          <w:tab w:val="left" w:pos="360"/>
          <w:tab w:val="left" w:pos="72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Smluvní strany prohla</w:t>
      </w:r>
      <w:r>
        <w:rPr>
          <w:rFonts w:ascii="Arial Narrow" w:hAnsi="Arial Narrow"/>
          <w:sz w:val="22"/>
        </w:rPr>
        <w:t>š</w:t>
      </w:r>
      <w:r>
        <w:rPr>
          <w:rFonts w:ascii="Arial Narrow" w:hAnsi="Arial Narrow"/>
          <w:sz w:val="22"/>
        </w:rPr>
        <w:t xml:space="preserve">ují, 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e smlouvu 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e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etly, jejímu obsahu rozum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jí, s jejím obsahem úpln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a bezvýhradn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 xml:space="preserve"> </w:t>
      </w:r>
    </w:p>
    <w:p w:rsidR="00000000" w:rsidRDefault="002D2644" w:rsidP="0091033E">
      <w:pPr>
        <w:numPr>
          <w:ilvl w:val="0"/>
          <w:numId w:val="48"/>
        </w:numPr>
        <w:tabs>
          <w:tab w:val="left" w:pos="36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souhlasí, co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 xml:space="preserve"> stvrzují svými vlastnoru</w:t>
      </w: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ními podpisy.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jc w:val="both"/>
        <w:rPr>
          <w:rFonts w:ascii="Arial" w:hAnsi="Arial"/>
          <w:sz w:val="20"/>
        </w:rPr>
      </w:pPr>
    </w:p>
    <w:p w:rsidR="00000000" w:rsidRDefault="002D2644">
      <w:pPr>
        <w:jc w:val="both"/>
        <w:rPr>
          <w:rFonts w:ascii="Arial" w:hAnsi="Arial"/>
          <w:sz w:val="20"/>
        </w:rPr>
      </w:pPr>
    </w:p>
    <w:p w:rsidR="00000000" w:rsidRDefault="002D264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</w:t>
      </w:r>
      <w:r>
        <w:rPr>
          <w:rFonts w:ascii="Arial" w:hAnsi="Arial"/>
          <w:sz w:val="20"/>
        </w:rPr>
        <w:t>.                                          ……………………………………………..</w:t>
      </w:r>
    </w:p>
    <w:p w:rsidR="00000000" w:rsidRDefault="002D264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podpis klienta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podpis poskytovatele</w:t>
      </w:r>
    </w:p>
    <w:p w:rsidR="00000000" w:rsidRDefault="002D264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</w:t>
      </w:r>
      <w:r>
        <w:rPr>
          <w:rFonts w:ascii="Arial" w:hAnsi="Arial"/>
          <w:sz w:val="20"/>
        </w:rPr>
        <w:t>Bc. Eva Barto</w:t>
      </w:r>
      <w:r>
        <w:rPr>
          <w:rFonts w:ascii="Arial" w:hAnsi="Arial"/>
          <w:sz w:val="20"/>
        </w:rPr>
        <w:t>š</w:t>
      </w:r>
      <w:r>
        <w:rPr>
          <w:rFonts w:ascii="Arial" w:hAnsi="Arial"/>
          <w:sz w:val="20"/>
        </w:rPr>
        <w:t>ová</w:t>
      </w:r>
    </w:p>
    <w:p w:rsidR="00000000" w:rsidRDefault="002D2644">
      <w:pPr>
        <w:jc w:val="both"/>
        <w:rPr>
          <w:rFonts w:ascii="Arial" w:hAnsi="Arial"/>
          <w:sz w:val="20"/>
        </w:rPr>
      </w:pPr>
    </w:p>
    <w:p w:rsidR="00000000" w:rsidRDefault="002D2644">
      <w:pPr>
        <w:jc w:val="both"/>
        <w:rPr>
          <w:rFonts w:ascii="Arial" w:hAnsi="Arial"/>
          <w:sz w:val="20"/>
        </w:rPr>
      </w:pPr>
    </w:p>
    <w:p w:rsidR="00000000" w:rsidRDefault="002D2644">
      <w:pPr>
        <w:jc w:val="both"/>
        <w:rPr>
          <w:rFonts w:ascii="Arial" w:hAnsi="Arial"/>
          <w:sz w:val="20"/>
        </w:rPr>
      </w:pPr>
    </w:p>
    <w:p w:rsidR="00000000" w:rsidRDefault="002D2644">
      <w:pPr>
        <w:jc w:val="both"/>
        <w:rPr>
          <w:rFonts w:ascii="Arial" w:hAnsi="Arial"/>
          <w:sz w:val="20"/>
        </w:rPr>
      </w:pPr>
    </w:p>
    <w:p w:rsidR="00000000" w:rsidRDefault="002D264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 Kladn</w:t>
      </w:r>
      <w:r>
        <w:rPr>
          <w:rFonts w:ascii="Arial" w:hAnsi="Arial"/>
          <w:sz w:val="20"/>
        </w:rPr>
        <w:t>ě</w:t>
      </w:r>
      <w:r>
        <w:rPr>
          <w:rFonts w:ascii="Arial" w:hAnsi="Arial"/>
          <w:sz w:val="20"/>
        </w:rPr>
        <w:t xml:space="preserve"> dne……………..</w:t>
      </w:r>
    </w:p>
    <w:p w:rsidR="00000000" w:rsidRDefault="002D2644">
      <w:pPr>
        <w:jc w:val="both"/>
        <w:rPr>
          <w:rFonts w:ascii="Arial" w:hAnsi="Arial"/>
          <w:sz w:val="20"/>
        </w:rPr>
      </w:pPr>
    </w:p>
    <w:p w:rsidR="00000000" w:rsidRDefault="002D264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ílohy:</w:t>
      </w:r>
    </w:p>
    <w:p w:rsidR="00000000" w:rsidRDefault="002D264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 xml:space="preserve">. 1 Domácí 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ád a pravidla sou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ití</w:t>
      </w:r>
    </w:p>
    <w:p w:rsidR="00000000" w:rsidRDefault="002D264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. 2 Individuální plán pr</w:t>
      </w:r>
      <w:r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>b</w:t>
      </w:r>
      <w:r>
        <w:rPr>
          <w:rFonts w:ascii="Arial Narrow" w:hAnsi="Arial Narrow"/>
          <w:sz w:val="22"/>
        </w:rPr>
        <w:t>ě</w:t>
      </w:r>
      <w:r>
        <w:rPr>
          <w:rFonts w:ascii="Arial Narrow" w:hAnsi="Arial Narrow"/>
          <w:sz w:val="22"/>
        </w:rPr>
        <w:t>hu sociální slu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by</w:t>
      </w:r>
    </w:p>
    <w:p w:rsidR="00000000" w:rsidRDefault="002D264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 xml:space="preserve">. 3 Osobní cíl klienta  </w:t>
      </w:r>
    </w:p>
    <w:p w:rsidR="00000000" w:rsidRDefault="002D264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. 4 Ceník slu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eb</w:t>
      </w:r>
    </w:p>
    <w:p w:rsidR="00000000" w:rsidRDefault="002D264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. 5 Úhrada slu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eb</w:t>
      </w:r>
    </w:p>
    <w:p w:rsidR="00000000" w:rsidRDefault="002D264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. 6 Vnit</w:t>
      </w:r>
      <w:r>
        <w:rPr>
          <w:rFonts w:ascii="Arial Narrow" w:hAnsi="Arial Narrow"/>
          <w:sz w:val="22"/>
        </w:rPr>
        <w:t>ř</w:t>
      </w:r>
      <w:r>
        <w:rPr>
          <w:rFonts w:ascii="Arial Narrow" w:hAnsi="Arial Narrow"/>
          <w:sz w:val="22"/>
        </w:rPr>
        <w:t>ní pravidla poskytování sociální slu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by</w:t>
      </w: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jc w:val="both"/>
        <w:rPr>
          <w:rFonts w:ascii="Arial Narrow" w:hAnsi="Arial Narrow"/>
          <w:sz w:val="22"/>
        </w:rPr>
      </w:pPr>
    </w:p>
    <w:p w:rsidR="00000000" w:rsidRDefault="002D264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Dodatek</w:t>
      </w:r>
    </w:p>
    <w:p w:rsidR="00000000" w:rsidRDefault="002D264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Fakultativní slu</w:t>
      </w:r>
      <w:r>
        <w:rPr>
          <w:rFonts w:ascii="Arial Narrow" w:hAnsi="Arial Narrow"/>
          <w:sz w:val="22"/>
        </w:rPr>
        <w:t>ž</w:t>
      </w:r>
      <w:r>
        <w:rPr>
          <w:rFonts w:ascii="Arial Narrow" w:hAnsi="Arial Narrow"/>
          <w:sz w:val="22"/>
        </w:rPr>
        <w:t>by</w:t>
      </w:r>
    </w:p>
    <w:p w:rsidR="00000000" w:rsidRDefault="002D264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000000" w:rsidRDefault="002D2644">
      <w:pPr>
        <w:rPr>
          <w:rFonts w:ascii="Arial Narrow" w:hAnsi="Arial Narrow"/>
        </w:rPr>
      </w:pPr>
    </w:p>
    <w:p w:rsidR="00000000" w:rsidRDefault="002D2644">
      <w:pPr>
        <w:jc w:val="both"/>
        <w:rPr>
          <w:rFonts w:ascii="Arial" w:hAnsi="Arial"/>
          <w:sz w:val="20"/>
        </w:rPr>
      </w:pPr>
    </w:p>
    <w:p w:rsidR="002D2644" w:rsidRDefault="002D2644"/>
    <w:sectPr w:rsidR="002D2644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44" w:rsidRDefault="002D2644">
      <w:r>
        <w:separator/>
      </w:r>
    </w:p>
  </w:endnote>
  <w:endnote w:type="continuationSeparator" w:id="1">
    <w:p w:rsidR="002D2644" w:rsidRDefault="002D2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44" w:rsidRDefault="002D2644">
      <w:r>
        <w:separator/>
      </w:r>
    </w:p>
  </w:footnote>
  <w:footnote w:type="continuationSeparator" w:id="1">
    <w:p w:rsidR="002D2644" w:rsidRDefault="002D2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2644">
    <w:pPr>
      <w:pStyle w:val="Zhlav"/>
      <w:rPr>
        <w:lang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pt;height:54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80483B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Nadpis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F7423B94"/>
    <w:lvl w:ilvl="0">
      <w:numFmt w:val="bullet"/>
      <w:lvlText w:val="*"/>
      <w:lvlJc w:val="left"/>
    </w:lvl>
  </w:abstractNum>
  <w:abstractNum w:abstractNumId="2">
    <w:nsid w:val="002361A4"/>
    <w:multiLevelType w:val="singleLevel"/>
    <w:tmpl w:val="28BAF428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3">
    <w:nsid w:val="03516470"/>
    <w:multiLevelType w:val="singleLevel"/>
    <w:tmpl w:val="CBB20DE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4">
    <w:nsid w:val="040B55E1"/>
    <w:multiLevelType w:val="singleLevel"/>
    <w:tmpl w:val="B61AB51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04A55446"/>
    <w:multiLevelType w:val="singleLevel"/>
    <w:tmpl w:val="B61AB51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6">
    <w:nsid w:val="072F48B9"/>
    <w:multiLevelType w:val="singleLevel"/>
    <w:tmpl w:val="B61AB51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7">
    <w:nsid w:val="0DC2001D"/>
    <w:multiLevelType w:val="singleLevel"/>
    <w:tmpl w:val="CBB20DE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8">
    <w:nsid w:val="0E074871"/>
    <w:multiLevelType w:val="singleLevel"/>
    <w:tmpl w:val="D752EC24"/>
    <w:lvl w:ilvl="0">
      <w:start w:val="4"/>
      <w:numFmt w:val="decimal"/>
      <w:lvlText w:val="%1"/>
      <w:legacy w:legacy="1" w:legacySpace="0" w:legacyIndent="0"/>
      <w:lvlJc w:val="left"/>
    </w:lvl>
  </w:abstractNum>
  <w:abstractNum w:abstractNumId="9">
    <w:nsid w:val="12BE2B92"/>
    <w:multiLevelType w:val="singleLevel"/>
    <w:tmpl w:val="71E6E730"/>
    <w:lvl w:ilvl="0">
      <w:start w:val="1"/>
      <w:numFmt w:val="lowerLetter"/>
      <w:lvlText w:val="%1)"/>
      <w:legacy w:legacy="1" w:legacySpace="0" w:legacyIndent="0"/>
      <w:lvlJc w:val="left"/>
    </w:lvl>
  </w:abstractNum>
  <w:abstractNum w:abstractNumId="10">
    <w:nsid w:val="15A34FAC"/>
    <w:multiLevelType w:val="singleLevel"/>
    <w:tmpl w:val="C592002E"/>
    <w:lvl w:ilvl="0">
      <w:start w:val="6"/>
      <w:numFmt w:val="decimal"/>
      <w:lvlText w:val="%1."/>
      <w:legacy w:legacy="1" w:legacySpace="0" w:legacyIndent="0"/>
      <w:lvlJc w:val="left"/>
    </w:lvl>
  </w:abstractNum>
  <w:abstractNum w:abstractNumId="11">
    <w:nsid w:val="16CE154C"/>
    <w:multiLevelType w:val="singleLevel"/>
    <w:tmpl w:val="B61AB51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EA42ADD"/>
    <w:multiLevelType w:val="singleLevel"/>
    <w:tmpl w:val="13ACFE0E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13">
    <w:nsid w:val="201B57A7"/>
    <w:multiLevelType w:val="singleLevel"/>
    <w:tmpl w:val="D752EC24"/>
    <w:lvl w:ilvl="0">
      <w:start w:val="4"/>
      <w:numFmt w:val="decimal"/>
      <w:lvlText w:val="%1"/>
      <w:legacy w:legacy="1" w:legacySpace="0" w:legacyIndent="0"/>
      <w:lvlJc w:val="left"/>
    </w:lvl>
  </w:abstractNum>
  <w:abstractNum w:abstractNumId="14">
    <w:nsid w:val="22C17F0D"/>
    <w:multiLevelType w:val="singleLevel"/>
    <w:tmpl w:val="C592002E"/>
    <w:lvl w:ilvl="0">
      <w:start w:val="6"/>
      <w:numFmt w:val="decimal"/>
      <w:lvlText w:val="%1."/>
      <w:legacy w:legacy="1" w:legacySpace="0" w:legacyIndent="0"/>
      <w:lvlJc w:val="left"/>
    </w:lvl>
  </w:abstractNum>
  <w:abstractNum w:abstractNumId="15">
    <w:nsid w:val="26E152B9"/>
    <w:multiLevelType w:val="singleLevel"/>
    <w:tmpl w:val="B61AB51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B5F0ED6"/>
    <w:multiLevelType w:val="singleLevel"/>
    <w:tmpl w:val="28BAF428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7">
    <w:nsid w:val="2F050941"/>
    <w:multiLevelType w:val="singleLevel"/>
    <w:tmpl w:val="CBB20DE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8">
    <w:nsid w:val="36E41971"/>
    <w:multiLevelType w:val="singleLevel"/>
    <w:tmpl w:val="CBB20DE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9">
    <w:nsid w:val="36FC2D55"/>
    <w:multiLevelType w:val="singleLevel"/>
    <w:tmpl w:val="CBB20DE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0">
    <w:nsid w:val="3D68061E"/>
    <w:multiLevelType w:val="singleLevel"/>
    <w:tmpl w:val="B61AB51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40D97629"/>
    <w:multiLevelType w:val="singleLevel"/>
    <w:tmpl w:val="CBB20DE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2">
    <w:nsid w:val="464501ED"/>
    <w:multiLevelType w:val="singleLevel"/>
    <w:tmpl w:val="CBB20DE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3">
    <w:nsid w:val="48B87115"/>
    <w:multiLevelType w:val="singleLevel"/>
    <w:tmpl w:val="B61AB51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4EAC6503"/>
    <w:multiLevelType w:val="singleLevel"/>
    <w:tmpl w:val="CBB20DE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5">
    <w:nsid w:val="513C3405"/>
    <w:multiLevelType w:val="singleLevel"/>
    <w:tmpl w:val="B61AB51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555C716F"/>
    <w:multiLevelType w:val="singleLevel"/>
    <w:tmpl w:val="B61AB51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5D63730"/>
    <w:multiLevelType w:val="singleLevel"/>
    <w:tmpl w:val="B61AB51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71053C8"/>
    <w:multiLevelType w:val="singleLevel"/>
    <w:tmpl w:val="CBB20DE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9">
    <w:nsid w:val="57216154"/>
    <w:multiLevelType w:val="singleLevel"/>
    <w:tmpl w:val="28BAF428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30">
    <w:nsid w:val="5799408D"/>
    <w:multiLevelType w:val="singleLevel"/>
    <w:tmpl w:val="71E6E730"/>
    <w:lvl w:ilvl="0">
      <w:start w:val="1"/>
      <w:numFmt w:val="lowerLetter"/>
      <w:lvlText w:val="%1)"/>
      <w:legacy w:legacy="1" w:legacySpace="0" w:legacyIndent="0"/>
      <w:lvlJc w:val="left"/>
    </w:lvl>
  </w:abstractNum>
  <w:abstractNum w:abstractNumId="31">
    <w:nsid w:val="5F1C1028"/>
    <w:multiLevelType w:val="singleLevel"/>
    <w:tmpl w:val="71E6E730"/>
    <w:lvl w:ilvl="0">
      <w:start w:val="1"/>
      <w:numFmt w:val="lowerLetter"/>
      <w:lvlText w:val="%1)"/>
      <w:legacy w:legacy="1" w:legacySpace="0" w:legacyIndent="0"/>
      <w:lvlJc w:val="left"/>
    </w:lvl>
  </w:abstractNum>
  <w:abstractNum w:abstractNumId="32">
    <w:nsid w:val="5F586C2D"/>
    <w:multiLevelType w:val="singleLevel"/>
    <w:tmpl w:val="CBB20DE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33">
    <w:nsid w:val="64E57C03"/>
    <w:multiLevelType w:val="singleLevel"/>
    <w:tmpl w:val="CBB20DE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34">
    <w:nsid w:val="6A237F8D"/>
    <w:multiLevelType w:val="singleLevel"/>
    <w:tmpl w:val="2AE4F5F8"/>
    <w:lvl w:ilvl="0">
      <w:start w:val="1"/>
      <w:numFmt w:val="decimal"/>
      <w:lvlText w:val="%1"/>
      <w:legacy w:legacy="1" w:legacySpace="0" w:legacyIndent="283"/>
      <w:lvlJc w:val="left"/>
      <w:pPr>
        <w:ind w:left="707" w:hanging="283"/>
      </w:pPr>
    </w:lvl>
  </w:abstractNum>
  <w:abstractNum w:abstractNumId="35">
    <w:nsid w:val="70566C52"/>
    <w:multiLevelType w:val="singleLevel"/>
    <w:tmpl w:val="71E6E730"/>
    <w:lvl w:ilvl="0">
      <w:start w:val="1"/>
      <w:numFmt w:val="lowerLetter"/>
      <w:lvlText w:val="%1)"/>
      <w:legacy w:legacy="1" w:legacySpace="0" w:legacyIndent="0"/>
      <w:lvlJc w:val="left"/>
    </w:lvl>
  </w:abstractNum>
  <w:abstractNum w:abstractNumId="36">
    <w:nsid w:val="70E70DB3"/>
    <w:multiLevelType w:val="singleLevel"/>
    <w:tmpl w:val="CBB20DE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37">
    <w:nsid w:val="72D066F9"/>
    <w:multiLevelType w:val="singleLevel"/>
    <w:tmpl w:val="CBB20DE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38">
    <w:nsid w:val="72DA52D0"/>
    <w:multiLevelType w:val="singleLevel"/>
    <w:tmpl w:val="B61AB51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4FB1111"/>
    <w:multiLevelType w:val="singleLevel"/>
    <w:tmpl w:val="28BAF428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40">
    <w:nsid w:val="75DD7DE2"/>
    <w:multiLevelType w:val="singleLevel"/>
    <w:tmpl w:val="B61AB51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6543671"/>
    <w:multiLevelType w:val="singleLevel"/>
    <w:tmpl w:val="CBB20DE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42">
    <w:nsid w:val="77640F0A"/>
    <w:multiLevelType w:val="singleLevel"/>
    <w:tmpl w:val="28BAF428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43">
    <w:nsid w:val="7DC25368"/>
    <w:multiLevelType w:val="singleLevel"/>
    <w:tmpl w:val="28BAF428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44">
    <w:nsid w:val="7F036A6D"/>
    <w:multiLevelType w:val="singleLevel"/>
    <w:tmpl w:val="13ACFE0E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45">
    <w:nsid w:val="7FC15F06"/>
    <w:multiLevelType w:val="singleLevel"/>
    <w:tmpl w:val="CBB20DE4"/>
    <w:lvl w:ilvl="0">
      <w:start w:val="1"/>
      <w:numFmt w:val="decimal"/>
      <w:lvlText w:val="%1."/>
      <w:legacy w:legacy="1" w:legacySpace="0" w:legacyIndent="0"/>
      <w:lvlJc w:val="left"/>
    </w:lvl>
  </w:abstractNum>
  <w:num w:numId="1">
    <w:abstractNumId w:val="0"/>
  </w:num>
  <w:num w:numId="2">
    <w:abstractNumId w:val="17"/>
  </w:num>
  <w:num w:numId="3">
    <w:abstractNumId w:val="45"/>
  </w:num>
  <w:num w:numId="4">
    <w:abstractNumId w:val="27"/>
  </w:num>
  <w:num w:numId="5">
    <w:abstractNumId w:val="12"/>
  </w:num>
  <w:num w:numId="6">
    <w:abstractNumId w:val="4"/>
  </w:num>
  <w:num w:numId="7">
    <w:abstractNumId w:val="15"/>
  </w:num>
  <w:num w:numId="8">
    <w:abstractNumId w:val="26"/>
  </w:num>
  <w:num w:numId="9">
    <w:abstractNumId w:val="5"/>
  </w:num>
  <w:num w:numId="10">
    <w:abstractNumId w:val="20"/>
  </w:num>
  <w:num w:numId="11">
    <w:abstractNumId w:val="23"/>
  </w:num>
  <w:num w:numId="12">
    <w:abstractNumId w:val="25"/>
  </w:num>
  <w:num w:numId="13">
    <w:abstractNumId w:val="22"/>
  </w:num>
  <w:num w:numId="14">
    <w:abstractNumId w:val="18"/>
  </w:num>
  <w:num w:numId="15">
    <w:abstractNumId w:val="41"/>
  </w:num>
  <w:num w:numId="16">
    <w:abstractNumId w:val="1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33"/>
  </w:num>
  <w:num w:numId="19">
    <w:abstractNumId w:val="40"/>
  </w:num>
  <w:num w:numId="20">
    <w:abstractNumId w:val="44"/>
  </w:num>
  <w:num w:numId="21">
    <w:abstractNumId w:val="38"/>
  </w:num>
  <w:num w:numId="22">
    <w:abstractNumId w:val="11"/>
  </w:num>
  <w:num w:numId="23">
    <w:abstractNumId w:val="6"/>
  </w:num>
  <w:num w:numId="24">
    <w:abstractNumId w:val="7"/>
  </w:num>
  <w:num w:numId="25">
    <w:abstractNumId w:val="21"/>
  </w:num>
  <w:num w:numId="26">
    <w:abstractNumId w:val="37"/>
  </w:num>
  <w:num w:numId="27">
    <w:abstractNumId w:val="28"/>
  </w:num>
  <w:num w:numId="28">
    <w:abstractNumId w:val="32"/>
  </w:num>
  <w:num w:numId="29">
    <w:abstractNumId w:val="13"/>
  </w:num>
  <w:num w:numId="30">
    <w:abstractNumId w:val="14"/>
  </w:num>
  <w:num w:numId="31">
    <w:abstractNumId w:val="10"/>
  </w:num>
  <w:num w:numId="32">
    <w:abstractNumId w:val="24"/>
  </w:num>
  <w:num w:numId="33">
    <w:abstractNumId w:val="19"/>
  </w:num>
  <w:num w:numId="34">
    <w:abstractNumId w:val="9"/>
  </w:num>
  <w:num w:numId="35">
    <w:abstractNumId w:val="1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5"/>
  </w:num>
  <w:num w:numId="37">
    <w:abstractNumId w:val="34"/>
  </w:num>
  <w:num w:numId="38">
    <w:abstractNumId w:val="30"/>
  </w:num>
  <w:num w:numId="39">
    <w:abstractNumId w:val="3"/>
  </w:num>
  <w:num w:numId="40">
    <w:abstractNumId w:val="31"/>
  </w:num>
  <w:num w:numId="41">
    <w:abstractNumId w:val="36"/>
  </w:num>
  <w:num w:numId="42">
    <w:abstractNumId w:val="43"/>
  </w:num>
  <w:num w:numId="43">
    <w:abstractNumId w:val="16"/>
  </w:num>
  <w:num w:numId="44">
    <w:abstractNumId w:val="1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5">
    <w:abstractNumId w:val="39"/>
  </w:num>
  <w:num w:numId="46">
    <w:abstractNumId w:val="2"/>
  </w:num>
  <w:num w:numId="47">
    <w:abstractNumId w:val="29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3E"/>
    <w:rsid w:val="002D2644"/>
    <w:rsid w:val="0091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1z1">
    <w:name w:val="WW8Num11z1"/>
    <w:rPr>
      <w:rFonts w:ascii="Times New Roman" w:hAnsi="Times New Roman"/>
    </w:rPr>
  </w:style>
  <w:style w:type="character" w:customStyle="1" w:styleId="WW8Num15z1">
    <w:name w:val="WW8Num15z1"/>
    <w:rPr>
      <w:rFonts w:ascii="Arial" w:hAnsi="Arial"/>
    </w:rPr>
  </w:style>
  <w:style w:type="character" w:styleId="Standardnpsmoodstavce0">
    <w:name w:val="Default Paragraph Font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</w:rPr>
  </w:style>
  <w:style w:type="character" w:customStyle="1" w:styleId="ZpatChar">
    <w:name w:val="Zápatí Char"/>
    <w:rPr>
      <w:sz w:val="24"/>
    </w:rPr>
  </w:style>
  <w:style w:type="character" w:customStyle="1" w:styleId="Zkladntext2Char">
    <w:name w:val="Základní text 2 Char"/>
    <w:rPr>
      <w:rFonts w:ascii="Arial" w:hAnsi="Arial"/>
      <w:sz w:val="24"/>
    </w:rPr>
  </w:style>
  <w:style w:type="character" w:customStyle="1" w:styleId="Nadpis4Char">
    <w:name w:val="Nadpis 4 Char"/>
    <w:rPr>
      <w:rFonts w:ascii="Arial" w:hAnsi="Arial"/>
      <w:b/>
      <w:sz w:val="24"/>
    </w:rPr>
  </w:style>
  <w:style w:type="character" w:customStyle="1" w:styleId="TextbublinyChar">
    <w:name w:val="Text bubliny Char"/>
    <w:rPr>
      <w:rFonts w:ascii="Tahoma" w:hAnsi="Tahoma"/>
      <w:sz w:val="16"/>
    </w:rPr>
  </w:style>
  <w:style w:type="character" w:customStyle="1" w:styleId="Odrky">
    <w:name w:val="Odrážky"/>
    <w:rPr>
      <w:rFonts w:ascii="OpenSymbol" w:hAnsi="OpenSymbol"/>
    </w:rPr>
  </w:style>
  <w:style w:type="character" w:customStyle="1" w:styleId="Symbolyproslovn">
    <w:name w:val="Symboly pro ?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kladntext2">
    <w:name w:val="Body Text 2"/>
    <w:basedOn w:val="Normln"/>
    <w:pPr>
      <w:jc w:val="both"/>
    </w:pPr>
    <w:rPr>
      <w:rFonts w:ascii="Arial" w:hAnsi="Arial"/>
    </w:rPr>
  </w:style>
  <w:style w:type="paragraph" w:customStyle="1" w:styleId="NormlnIMP">
    <w:name w:val="Normální_IMP"/>
    <w:basedOn w:val="Normln"/>
    <w:pPr>
      <w:spacing w:line="228" w:lineRule="auto"/>
    </w:pPr>
    <w:rPr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Zahrada-ústav sociální péče</dc:creator>
  <cp:keywords/>
  <cp:lastModifiedBy>Reditelka</cp:lastModifiedBy>
  <cp:revision>3</cp:revision>
  <cp:lastPrinted>2013-10-11T11:22:00Z</cp:lastPrinted>
  <dcterms:created xsi:type="dcterms:W3CDTF">2007-01-10T13:04:00Z</dcterms:created>
  <dcterms:modified xsi:type="dcterms:W3CDTF">2013-10-18T08:10:00Z</dcterms:modified>
</cp:coreProperties>
</file>